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5D" w:rsidRPr="00090CA0" w:rsidRDefault="00B050D2" w:rsidP="00AC2D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МИНИСТЕРСТВО</w:t>
      </w:r>
      <w:r w:rsidR="00017B5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ОБРАЗОВАНИЯ ЯРОСЛАВСКОЙ ОБЛАСТИ</w:t>
      </w:r>
    </w:p>
    <w:p w:rsidR="00017B5D" w:rsidRDefault="00AC2D90" w:rsidP="00AC2D9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</w:t>
      </w:r>
      <w:r w:rsidR="00B050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ГПОУ ЯО РЫБИНСКИЙ ЛЕСОТЕХНИЧЕСКИЙ КОЛЛЕДЖ</w:t>
      </w:r>
    </w:p>
    <w:p w:rsidR="00017B5D" w:rsidRPr="00017B5D" w:rsidRDefault="00017B5D" w:rsidP="00AC2D90">
      <w:pPr>
        <w:keepNext/>
        <w:keepLines/>
        <w:suppressLineNumber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BF2801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801" w:rsidRPr="00017B5D" w:rsidRDefault="00B050D2" w:rsidP="00B050D2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ПОЧВОВЕДЕНИЕ С ОСНОВАМИ  </w:t>
      </w:r>
      <w:r w:rsidR="00BF2801">
        <w:rPr>
          <w:rFonts w:ascii="Times New Roman" w:hAnsi="Times New Roman" w:cs="Times New Roman"/>
          <w:b/>
          <w:sz w:val="28"/>
          <w:szCs w:val="28"/>
        </w:rPr>
        <w:t>ЗЕМЛЕДЕЛИЯ И АГРОХИМИИ</w:t>
      </w:r>
    </w:p>
    <w:p w:rsidR="00BF2801" w:rsidRPr="00017B5D" w:rsidRDefault="00BF2801" w:rsidP="00BF2801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и контрольные задания </w:t>
      </w:r>
    </w:p>
    <w:p w:rsidR="00BF2801" w:rsidRPr="00017B5D" w:rsidRDefault="00BF2801" w:rsidP="00BF2801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 xml:space="preserve">для студентов-заочников образовательных учреждений </w:t>
      </w:r>
    </w:p>
    <w:p w:rsidR="00BF2801" w:rsidRPr="00017B5D" w:rsidRDefault="00BF2801" w:rsidP="00BF2801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 по специальности</w:t>
      </w:r>
    </w:p>
    <w:p w:rsidR="00BF2801" w:rsidRPr="00017B5D" w:rsidRDefault="00B050D2" w:rsidP="00BF2801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350212</w:t>
      </w:r>
      <w:r w:rsidR="00BF2801">
        <w:rPr>
          <w:rFonts w:ascii="Times New Roman" w:hAnsi="Times New Roman" w:cs="Times New Roman"/>
          <w:b/>
          <w:sz w:val="28"/>
          <w:szCs w:val="28"/>
        </w:rPr>
        <w:t xml:space="preserve"> Садово-парковое и ландшафтное строительство</w:t>
      </w: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801" w:rsidRDefault="00BF2801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801" w:rsidRDefault="00BF2801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 xml:space="preserve">п. </w:t>
      </w:r>
      <w:r>
        <w:rPr>
          <w:rFonts w:ascii="Times New Roman" w:hAnsi="Times New Roman" w:cs="Times New Roman"/>
          <w:b/>
          <w:sz w:val="28"/>
          <w:szCs w:val="28"/>
        </w:rPr>
        <w:t>Тихменево</w:t>
      </w:r>
    </w:p>
    <w:p w:rsidR="00017B5D" w:rsidRPr="00017B5D" w:rsidRDefault="00017B5D" w:rsidP="00017B5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>20</w:t>
      </w:r>
      <w:r w:rsidR="00B050D2">
        <w:rPr>
          <w:rFonts w:ascii="Times New Roman" w:hAnsi="Times New Roman" w:cs="Times New Roman"/>
          <w:b/>
          <w:sz w:val="28"/>
          <w:szCs w:val="28"/>
        </w:rPr>
        <w:t>24</w:t>
      </w:r>
    </w:p>
    <w:p w:rsidR="00017B5D" w:rsidRDefault="00017B5D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D90" w:rsidRDefault="00AC2D90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B5D" w:rsidRDefault="00017B5D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7E9" w:rsidRPr="00B06369" w:rsidRDefault="00FA67E9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lastRenderedPageBreak/>
        <w:t>УЧЕБНОЕ ЗАДАНИЕ № 1</w:t>
      </w:r>
    </w:p>
    <w:p w:rsidR="00FA67E9" w:rsidRPr="00B06369" w:rsidRDefault="00FA67E9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FA67E9" w:rsidRPr="00B06369" w:rsidRDefault="00FA67E9" w:rsidP="00B06369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6755C" w:rsidRDefault="00FA67E9" w:rsidP="00D6755C">
      <w:pPr>
        <w:rPr>
          <w:rFonts w:eastAsia="Times New Roman" w:cs="Times New Roman"/>
          <w:b/>
          <w:bCs/>
          <w:lang w:eastAsia="en-US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t>РАЗДЕЛ 1. ОСНОВЫ ПОЧВОВЕДЕНИЯ.</w:t>
      </w:r>
      <w:r w:rsidR="00D6755C" w:rsidRPr="00D6755C">
        <w:rPr>
          <w:rFonts w:eastAsia="Times New Roman" w:cs="Times New Roman"/>
          <w:b/>
          <w:bCs/>
          <w:lang w:eastAsia="en-US"/>
        </w:rPr>
        <w:t xml:space="preserve"> </w:t>
      </w:r>
    </w:p>
    <w:p w:rsidR="00D6755C" w:rsidRPr="00D6755C" w:rsidRDefault="00D6755C" w:rsidP="00D675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6755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Почва, ее место и роль в природе и жизни человека</w:t>
      </w:r>
      <w:r w:rsidRPr="00D675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D6755C" w:rsidRPr="00D6755C" w:rsidRDefault="00D6755C" w:rsidP="00D6755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6755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Выветривание минералов и горных пород. Почвообразующие породы и другие факторы почвообразования.</w:t>
      </w:r>
    </w:p>
    <w:p w:rsidR="00D6755C" w:rsidRPr="00D6755C" w:rsidRDefault="00D6755C" w:rsidP="00D675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675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Образование земной коры. Строение земного шара. Главнейшие минералы и горные породы земной </w:t>
      </w:r>
      <w:proofErr w:type="gramStart"/>
      <w:r w:rsidRPr="00D6755C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коры</w:t>
      </w:r>
      <w:proofErr w:type="gramEnd"/>
      <w:r w:rsidRPr="00D675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их физические свойства.</w:t>
      </w:r>
    </w:p>
    <w:p w:rsidR="00D6755C" w:rsidRPr="00D6755C" w:rsidRDefault="00D6755C" w:rsidP="00D6755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6755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Почвенный профиль, его строение.</w:t>
      </w:r>
    </w:p>
    <w:p w:rsidR="00D6755C" w:rsidRPr="00D6755C" w:rsidRDefault="00D6755C" w:rsidP="00D6755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6755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Морфологическое строение почвы.</w:t>
      </w:r>
    </w:p>
    <w:p w:rsidR="00D6755C" w:rsidRPr="00D6755C" w:rsidRDefault="00D6755C" w:rsidP="00D6755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6755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Гранулометрический состав почвы. Классификация механических элементов.</w:t>
      </w:r>
    </w:p>
    <w:p w:rsidR="00D6755C" w:rsidRPr="00D6755C" w:rsidRDefault="00D6755C" w:rsidP="00D6755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6755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Водные, воздушные и тепловые свойства почв.</w:t>
      </w:r>
    </w:p>
    <w:p w:rsidR="00D6755C" w:rsidRPr="00D6755C" w:rsidRDefault="00D6755C" w:rsidP="00D6755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6755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Органическое вещество почвы. Источники органического вещества в почве.</w:t>
      </w:r>
    </w:p>
    <w:p w:rsidR="00D6755C" w:rsidRDefault="00D6755C" w:rsidP="00D6755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6755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Физические и  физико-механические свойства почвы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D6755C" w:rsidRPr="00D6755C" w:rsidRDefault="00D6755C" w:rsidP="00D6755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6755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Классификация почв.</w:t>
      </w:r>
    </w:p>
    <w:p w:rsidR="00D6755C" w:rsidRPr="00D6755C" w:rsidRDefault="00D6755C" w:rsidP="00D6755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6755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Характеристика основных типов почв Ярославской области.</w:t>
      </w:r>
    </w:p>
    <w:p w:rsidR="00FA67E9" w:rsidRPr="00B06369" w:rsidRDefault="00FA67E9" w:rsidP="00B06369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6063" w:rsidRPr="00B06369" w:rsidRDefault="004F6063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FA67E9" w:rsidRDefault="00FA67E9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t>УЧЕБНОЕ ЗАДАНИЕ № 2</w:t>
      </w:r>
    </w:p>
    <w:p w:rsidR="007F0AB5" w:rsidRDefault="007F0AB5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063" w:rsidRDefault="004F6063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F67D7B" w:rsidRDefault="00F67D7B" w:rsidP="00F67D7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6755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Раздел 2.  Основы земледелия</w:t>
      </w:r>
    </w:p>
    <w:p w:rsidR="00F67D7B" w:rsidRPr="00F67D7B" w:rsidRDefault="00F67D7B" w:rsidP="00F67D7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67D7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Факторы жизни растений и Законы земледелия</w:t>
      </w:r>
    </w:p>
    <w:p w:rsidR="00F67D7B" w:rsidRPr="00F67D7B" w:rsidRDefault="00F67D7B" w:rsidP="00F67D7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67D7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Классификация сорных растений и их характеристика</w:t>
      </w:r>
    </w:p>
    <w:p w:rsidR="00F67D7B" w:rsidRPr="00F67D7B" w:rsidRDefault="00F67D7B" w:rsidP="00F67D7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67D7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Меры борьбы с сорными растениями.</w:t>
      </w:r>
    </w:p>
    <w:p w:rsidR="00F67D7B" w:rsidRPr="00F67D7B" w:rsidRDefault="00F67D7B" w:rsidP="00F67D7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67D7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Понятие о севообороте и его элементах.</w:t>
      </w:r>
    </w:p>
    <w:p w:rsidR="00F67D7B" w:rsidRPr="00F67D7B" w:rsidRDefault="00F67D7B" w:rsidP="00F67D7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67D7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Оценка декоративных культур и паров как предшественников.</w:t>
      </w:r>
    </w:p>
    <w:p w:rsidR="00F67D7B" w:rsidRPr="00F67D7B" w:rsidRDefault="00F67D7B" w:rsidP="00F67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7D7B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Технологические процессы, происходящие при обработке почвы.</w:t>
      </w:r>
    </w:p>
    <w:p w:rsidR="00F67D7B" w:rsidRPr="00F67D7B" w:rsidRDefault="00F67D7B" w:rsidP="00F67D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7D7B">
        <w:rPr>
          <w:rFonts w:ascii="Times New Roman" w:eastAsia="Times New Roman" w:hAnsi="Times New Roman" w:cs="Times New Roman"/>
          <w:sz w:val="28"/>
          <w:szCs w:val="28"/>
          <w:lang w:eastAsia="en-US"/>
        </w:rPr>
        <w:t>Эрозия почвы и меры борьбы с ней.</w:t>
      </w:r>
    </w:p>
    <w:p w:rsidR="00F67D7B" w:rsidRDefault="00F67D7B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F67D7B" w:rsidRDefault="00F67D7B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F67D7B" w:rsidRDefault="00F67D7B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F67D7B" w:rsidRDefault="00F67D7B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F67D7B" w:rsidRDefault="00F67D7B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F67D7B" w:rsidRPr="00B06369" w:rsidRDefault="00F67D7B" w:rsidP="00B06369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FA67E9" w:rsidRDefault="00FA67E9" w:rsidP="00B06369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63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4F6063" w:rsidRPr="00B06369">
        <w:rPr>
          <w:rFonts w:ascii="Times New Roman" w:hAnsi="Times New Roman" w:cs="Times New Roman"/>
          <w:b/>
          <w:sz w:val="24"/>
          <w:szCs w:val="24"/>
        </w:rPr>
        <w:t>ОСНОВЫ АГРОХИМИИ</w:t>
      </w:r>
    </w:p>
    <w:p w:rsidR="00F67D7B" w:rsidRDefault="00F67D7B" w:rsidP="00F67D7B">
      <w:pPr>
        <w:pStyle w:val="a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F67D7B" w:rsidRPr="00F67D7B" w:rsidRDefault="00F67D7B" w:rsidP="00F67D7B">
      <w:pPr>
        <w:pStyle w:val="a5"/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67D7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Химический состав растений. Питание растений.</w:t>
      </w:r>
    </w:p>
    <w:p w:rsidR="00F67D7B" w:rsidRPr="00F67D7B" w:rsidRDefault="00F67D7B" w:rsidP="00F67D7B">
      <w:pPr>
        <w:pStyle w:val="a5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7D7B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Роль и значение отдельных элементов в питании растений</w:t>
      </w:r>
      <w:proofErr w:type="gramStart"/>
      <w:r w:rsidRPr="00F67D7B">
        <w:rPr>
          <w:rFonts w:ascii="Times New Roman" w:eastAsia="Times New Roman" w:hAnsi="Times New Roman" w:cs="Times New Roman"/>
          <w:sz w:val="28"/>
          <w:szCs w:val="28"/>
          <w:lang w:eastAsia="en-US"/>
        </w:rPr>
        <w:t>..</w:t>
      </w:r>
      <w:proofErr w:type="gramEnd"/>
    </w:p>
    <w:p w:rsidR="00F67D7B" w:rsidRDefault="00F67D7B" w:rsidP="00F67D7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7D7B">
        <w:rPr>
          <w:rFonts w:ascii="Times New Roman" w:hAnsi="Times New Roman" w:cs="Times New Roman"/>
          <w:color w:val="000000"/>
          <w:sz w:val="28"/>
          <w:szCs w:val="28"/>
        </w:rPr>
        <w:t>Макроудобрения. Азотные, фосфорные, калийные удобрения.</w:t>
      </w:r>
    </w:p>
    <w:p w:rsidR="00F67D7B" w:rsidRPr="00F67D7B" w:rsidRDefault="00F67D7B" w:rsidP="00F67D7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7D7B">
        <w:rPr>
          <w:rFonts w:ascii="Times New Roman" w:hAnsi="Times New Roman" w:cs="Times New Roman"/>
          <w:color w:val="000000"/>
          <w:sz w:val="28"/>
          <w:szCs w:val="28"/>
        </w:rPr>
        <w:t xml:space="preserve">Микроудобрения. Борные, </w:t>
      </w:r>
      <w:proofErr w:type="spellStart"/>
      <w:r w:rsidRPr="00F67D7B">
        <w:rPr>
          <w:rFonts w:ascii="Times New Roman" w:hAnsi="Times New Roman" w:cs="Times New Roman"/>
          <w:color w:val="000000"/>
          <w:sz w:val="28"/>
          <w:szCs w:val="28"/>
        </w:rPr>
        <w:t>маргонцевые</w:t>
      </w:r>
      <w:proofErr w:type="spellEnd"/>
      <w:r w:rsidRPr="00F67D7B">
        <w:rPr>
          <w:rFonts w:ascii="Times New Roman" w:hAnsi="Times New Roman" w:cs="Times New Roman"/>
          <w:color w:val="000000"/>
          <w:sz w:val="28"/>
          <w:szCs w:val="28"/>
        </w:rPr>
        <w:t>, медные, молибденовые удобрения.</w:t>
      </w:r>
      <w:r w:rsidRPr="00F67D7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Комплексные удобрения</w:t>
      </w:r>
    </w:p>
    <w:p w:rsidR="00F67D7B" w:rsidRPr="00F67D7B" w:rsidRDefault="00F67D7B" w:rsidP="00F67D7B">
      <w:pPr>
        <w:pStyle w:val="a5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7D7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Органические удобрения</w:t>
      </w:r>
    </w:p>
    <w:p w:rsidR="00F67D7B" w:rsidRPr="00F67D7B" w:rsidRDefault="00F67D7B" w:rsidP="00F67D7B">
      <w:pPr>
        <w:pStyle w:val="a5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7D7B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 внесения удобрений. Сроки и нормы внесения удобрений. Способы внесения удобрений.</w:t>
      </w:r>
    </w:p>
    <w:p w:rsidR="00F67D7B" w:rsidRPr="00F67D7B" w:rsidRDefault="00F67D7B" w:rsidP="00F67D7B">
      <w:pPr>
        <w:pStyle w:val="a5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7D7B">
        <w:rPr>
          <w:rFonts w:ascii="Times New Roman" w:eastAsia="Times New Roman" w:hAnsi="Times New Roman" w:cs="Times New Roman"/>
          <w:sz w:val="28"/>
          <w:szCs w:val="28"/>
          <w:lang w:eastAsia="en-US"/>
        </w:rPr>
        <w:t>Известкование кислых почв. Сроки и способы внесения извести.</w:t>
      </w:r>
    </w:p>
    <w:p w:rsidR="00F67D7B" w:rsidRPr="00F67D7B" w:rsidRDefault="00F67D7B" w:rsidP="00F67D7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7D7B" w:rsidRDefault="00F67D7B" w:rsidP="00F67D7B">
      <w:pPr>
        <w:pStyle w:val="a5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7D7B" w:rsidRPr="00B06369" w:rsidRDefault="00F67D7B" w:rsidP="00B06369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7D7B" w:rsidRPr="006F6287" w:rsidRDefault="00F67D7B" w:rsidP="003A676B">
      <w:pPr>
        <w:pStyle w:val="5"/>
        <w:contextualSpacing/>
        <w:jc w:val="left"/>
        <w:rPr>
          <w:szCs w:val="28"/>
        </w:rPr>
      </w:pPr>
    </w:p>
    <w:p w:rsidR="00F67D7B" w:rsidRPr="006F6287" w:rsidRDefault="00F67D7B" w:rsidP="00351A7E">
      <w:pPr>
        <w:pStyle w:val="5"/>
        <w:contextualSpacing/>
        <w:rPr>
          <w:szCs w:val="28"/>
        </w:rPr>
      </w:pPr>
    </w:p>
    <w:p w:rsidR="00351A7E" w:rsidRPr="006F6287" w:rsidRDefault="00351A7E" w:rsidP="00351A7E">
      <w:pPr>
        <w:pStyle w:val="5"/>
        <w:contextualSpacing/>
        <w:rPr>
          <w:szCs w:val="28"/>
        </w:rPr>
      </w:pPr>
      <w:r w:rsidRPr="006F6287">
        <w:rPr>
          <w:szCs w:val="28"/>
        </w:rPr>
        <w:t>ЛИТЕРАТУРА</w:t>
      </w:r>
    </w:p>
    <w:p w:rsidR="00351A7E" w:rsidRPr="006F6287" w:rsidRDefault="00351A7E" w:rsidP="00351A7E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351A7E" w:rsidRPr="006F6287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Лесной кодекс РФ и другие документы правительства Российской Феде</w:t>
      </w:r>
      <w:r w:rsidRPr="006F6287">
        <w:rPr>
          <w:rFonts w:ascii="Times New Roman" w:hAnsi="Times New Roman" w:cs="Times New Roman"/>
          <w:sz w:val="28"/>
          <w:szCs w:val="28"/>
        </w:rPr>
        <w:softHyphen/>
        <w:t>рации по вопросам лесного хозяйства и охраны природы.</w:t>
      </w:r>
    </w:p>
    <w:p w:rsidR="00351A7E" w:rsidRPr="006F6287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287">
        <w:rPr>
          <w:rFonts w:ascii="Times New Roman" w:hAnsi="Times New Roman" w:cs="Times New Roman"/>
          <w:sz w:val="28"/>
          <w:szCs w:val="28"/>
        </w:rPr>
        <w:t>Щепащенко</w:t>
      </w:r>
      <w:proofErr w:type="spellEnd"/>
      <w:r w:rsidRPr="006F6287">
        <w:rPr>
          <w:rFonts w:ascii="Times New Roman" w:hAnsi="Times New Roman" w:cs="Times New Roman"/>
          <w:sz w:val="28"/>
          <w:szCs w:val="28"/>
        </w:rPr>
        <w:t xml:space="preserve"> Л. Г. и др. Почвоведение с основами земледелия. М.: Почвен</w:t>
      </w:r>
      <w:r w:rsidRPr="006F6287">
        <w:rPr>
          <w:rFonts w:ascii="Times New Roman" w:hAnsi="Times New Roman" w:cs="Times New Roman"/>
          <w:sz w:val="28"/>
          <w:szCs w:val="28"/>
        </w:rPr>
        <w:softHyphen/>
        <w:t>ный институт им. В. В. Докучаева, 1993</w:t>
      </w:r>
    </w:p>
    <w:p w:rsidR="00351A7E" w:rsidRPr="006F6287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 xml:space="preserve">Зеликов В. Д., Мальцев Г. И. Почвоведение с основами агрохимии. М.: </w:t>
      </w:r>
      <w:proofErr w:type="spellStart"/>
      <w:r w:rsidRPr="006F6287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6F6287">
        <w:rPr>
          <w:rFonts w:ascii="Times New Roman" w:hAnsi="Times New Roman" w:cs="Times New Roman"/>
          <w:sz w:val="28"/>
          <w:szCs w:val="28"/>
        </w:rPr>
        <w:t>, 1986</w:t>
      </w:r>
    </w:p>
    <w:p w:rsidR="00351A7E" w:rsidRPr="006F6287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 xml:space="preserve">Волкова Г. В. и др. Практикум по почвоведению с основами агрохимии. М.: </w:t>
      </w:r>
      <w:proofErr w:type="spellStart"/>
      <w:r w:rsidRPr="006F6287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6F6287">
        <w:rPr>
          <w:rFonts w:ascii="Times New Roman" w:hAnsi="Times New Roman" w:cs="Times New Roman"/>
          <w:sz w:val="28"/>
          <w:szCs w:val="28"/>
        </w:rPr>
        <w:t>, 1987</w:t>
      </w:r>
    </w:p>
    <w:p w:rsidR="00351A7E" w:rsidRPr="006F6287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Зеликов В. Д. Почвоведение. М.: Лесная промышленность, 1981</w:t>
      </w:r>
    </w:p>
    <w:p w:rsidR="00351A7E" w:rsidRPr="006F6287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«почвоведение» под общ</w:t>
      </w:r>
      <w:proofErr w:type="gramStart"/>
      <w:r w:rsidRPr="006F6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62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2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6287">
        <w:rPr>
          <w:rFonts w:ascii="Times New Roman" w:hAnsi="Times New Roman" w:cs="Times New Roman"/>
          <w:sz w:val="28"/>
          <w:szCs w:val="28"/>
        </w:rPr>
        <w:t xml:space="preserve">ед. В.А.Рожкова, 2006 </w:t>
      </w:r>
    </w:p>
    <w:p w:rsidR="00351A7E" w:rsidRPr="006F6287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287">
        <w:rPr>
          <w:rFonts w:ascii="Times New Roman" w:hAnsi="Times New Roman" w:cs="Times New Roman"/>
          <w:sz w:val="28"/>
          <w:szCs w:val="28"/>
        </w:rPr>
        <w:t>Чувикова</w:t>
      </w:r>
      <w:proofErr w:type="spellEnd"/>
      <w:r w:rsidRPr="006F6287">
        <w:rPr>
          <w:rFonts w:ascii="Times New Roman" w:hAnsi="Times New Roman" w:cs="Times New Roman"/>
          <w:sz w:val="28"/>
          <w:szCs w:val="28"/>
        </w:rPr>
        <w:t xml:space="preserve"> А.А. «Учебная книга цветовода», 1980</w:t>
      </w:r>
    </w:p>
    <w:p w:rsidR="00351A7E" w:rsidRPr="006F6287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М.П.Петухов  «Агрохимия и система удобрений», 1979 г.</w:t>
      </w:r>
    </w:p>
    <w:p w:rsidR="00351A7E" w:rsidRPr="006F6287" w:rsidRDefault="00351A7E" w:rsidP="00351A7E">
      <w:pPr>
        <w:keepNext/>
        <w:keepLines/>
        <w:suppressLineNumber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1A7E" w:rsidRPr="006F6287" w:rsidRDefault="00351A7E" w:rsidP="00351A7E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 xml:space="preserve"> Дополнительная:</w:t>
      </w:r>
    </w:p>
    <w:p w:rsidR="00351A7E" w:rsidRPr="006F6287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287">
        <w:rPr>
          <w:rFonts w:ascii="Times New Roman" w:hAnsi="Times New Roman" w:cs="Times New Roman"/>
          <w:sz w:val="28"/>
          <w:szCs w:val="28"/>
        </w:rPr>
        <w:t>Победов</w:t>
      </w:r>
      <w:proofErr w:type="spellEnd"/>
      <w:r w:rsidRPr="006F6287">
        <w:rPr>
          <w:rFonts w:ascii="Times New Roman" w:hAnsi="Times New Roman" w:cs="Times New Roman"/>
          <w:sz w:val="28"/>
          <w:szCs w:val="28"/>
        </w:rPr>
        <w:t xml:space="preserve"> В. С. и др. Справочник по удобрениям в лесном хозяйстве. М.: </w:t>
      </w:r>
      <w:proofErr w:type="spellStart"/>
      <w:r w:rsidRPr="006F6287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6F6287">
        <w:rPr>
          <w:rFonts w:ascii="Times New Roman" w:hAnsi="Times New Roman" w:cs="Times New Roman"/>
          <w:sz w:val="28"/>
          <w:szCs w:val="28"/>
        </w:rPr>
        <w:t>, 1986</w:t>
      </w:r>
    </w:p>
    <w:p w:rsidR="00351A7E" w:rsidRPr="006F6287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287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6F6287">
        <w:rPr>
          <w:rFonts w:ascii="Times New Roman" w:hAnsi="Times New Roman" w:cs="Times New Roman"/>
          <w:sz w:val="28"/>
          <w:szCs w:val="28"/>
        </w:rPr>
        <w:t xml:space="preserve"> А.В., Яскин А.А. Почвоведение. М.: Колос, 2001</w:t>
      </w:r>
    </w:p>
    <w:p w:rsidR="00351A7E" w:rsidRPr="006F6287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287">
        <w:rPr>
          <w:rFonts w:ascii="Times New Roman" w:hAnsi="Times New Roman" w:cs="Times New Roman"/>
          <w:sz w:val="28"/>
          <w:szCs w:val="28"/>
        </w:rPr>
        <w:t>Орфанский</w:t>
      </w:r>
      <w:proofErr w:type="spellEnd"/>
      <w:r w:rsidRPr="006F6287">
        <w:rPr>
          <w:rFonts w:ascii="Times New Roman" w:hAnsi="Times New Roman" w:cs="Times New Roman"/>
          <w:sz w:val="28"/>
          <w:szCs w:val="28"/>
        </w:rPr>
        <w:t xml:space="preserve"> Ю.А. Основы лесного почвоведения. М.: Колос, 1982</w:t>
      </w:r>
    </w:p>
    <w:p w:rsidR="00351A7E" w:rsidRPr="006F6287" w:rsidRDefault="00351A7E" w:rsidP="00351A7E">
      <w:pPr>
        <w:keepNext/>
        <w:keepLines/>
        <w:numPr>
          <w:ilvl w:val="0"/>
          <w:numId w:val="7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 xml:space="preserve">Ремизов Н.П., </w:t>
      </w:r>
      <w:proofErr w:type="spellStart"/>
      <w:r w:rsidRPr="006F6287"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 w:rsidRPr="006F6287">
        <w:rPr>
          <w:rFonts w:ascii="Times New Roman" w:hAnsi="Times New Roman" w:cs="Times New Roman"/>
          <w:sz w:val="28"/>
          <w:szCs w:val="28"/>
        </w:rPr>
        <w:t xml:space="preserve"> П.С. Лесное почвоведение. М.: Лесная промышленность, 1965</w:t>
      </w:r>
    </w:p>
    <w:p w:rsidR="00351A7E" w:rsidRPr="006F6287" w:rsidRDefault="00351A7E" w:rsidP="00351A7E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AB5" w:rsidRPr="006F6287" w:rsidRDefault="007F0AB5" w:rsidP="00B0636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7F0AB5" w:rsidRPr="006F6287" w:rsidRDefault="007F0AB5" w:rsidP="00B0636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7F0AB5" w:rsidRPr="006F6287" w:rsidRDefault="007F0AB5" w:rsidP="00B0636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7F0AB5" w:rsidRPr="006F6287" w:rsidRDefault="007F0AB5" w:rsidP="00B06369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7E9" w:rsidRPr="006F6287" w:rsidRDefault="00FA67E9" w:rsidP="00B06369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287">
        <w:rPr>
          <w:rFonts w:ascii="Times New Roman" w:hAnsi="Times New Roman" w:cs="Times New Roman"/>
          <w:color w:val="000000" w:themeColor="text1"/>
          <w:sz w:val="28"/>
          <w:szCs w:val="28"/>
        </w:rPr>
        <w:t>Учебное задание № 1</w:t>
      </w:r>
    </w:p>
    <w:p w:rsidR="00FA67E9" w:rsidRPr="006F6287" w:rsidRDefault="00FA67E9" w:rsidP="00B06369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287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</w:p>
    <w:p w:rsidR="00FA67E9" w:rsidRPr="006F6287" w:rsidRDefault="00FA67E9" w:rsidP="00B06369">
      <w:pPr>
        <w:pStyle w:val="a3"/>
        <w:keepNext/>
        <w:keepLines/>
        <w:suppressLineNumbers/>
        <w:contextualSpacing/>
        <w:rPr>
          <w:szCs w:val="28"/>
        </w:rPr>
      </w:pPr>
      <w:r w:rsidRPr="006F6287">
        <w:rPr>
          <w:szCs w:val="28"/>
        </w:rPr>
        <w:tab/>
        <w:t>Содержание почвоведения, задачи и его связь с другими дисциплинами. Понятие о почве. Краткая история развития науки о почве. Выдающиеся русские учёные-почвоведы, их вклад в дело развития</w:t>
      </w:r>
      <w:r w:rsidR="007F0AB5" w:rsidRPr="006F6287">
        <w:rPr>
          <w:szCs w:val="28"/>
        </w:rPr>
        <w:t xml:space="preserve"> отечественного почвоведения.</w:t>
      </w:r>
    </w:p>
    <w:p w:rsidR="007441E0" w:rsidRPr="006F6287" w:rsidRDefault="007441E0" w:rsidP="00B06369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82E32" w:rsidRPr="006F6287" w:rsidRDefault="00182E32" w:rsidP="00B06369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41E0" w:rsidRPr="006F6287" w:rsidRDefault="007441E0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РАЗДЕЛ 1. ОСНОВЫ ПОЧВОВЕДЕНИЯ.</w:t>
      </w:r>
    </w:p>
    <w:p w:rsidR="00B06369" w:rsidRPr="006F6287" w:rsidRDefault="00B06369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1E0" w:rsidRPr="006F6287" w:rsidRDefault="007441E0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1. Происхождение  и состав минеральной части почвы.</w:t>
      </w:r>
    </w:p>
    <w:p w:rsidR="009B5E8B" w:rsidRPr="006F6287" w:rsidRDefault="009B5E8B" w:rsidP="00B06369">
      <w:pPr>
        <w:pStyle w:val="a3"/>
        <w:keepNext/>
        <w:keepLines/>
        <w:suppressLineNumbers/>
        <w:ind w:firstLine="720"/>
        <w:contextualSpacing/>
        <w:rPr>
          <w:szCs w:val="28"/>
        </w:rPr>
      </w:pPr>
      <w:r w:rsidRPr="006F6287">
        <w:rPr>
          <w:szCs w:val="28"/>
        </w:rPr>
        <w:t xml:space="preserve">Происхождение Земли. Строение земного шара. Образование и химический состав земной коры. </w:t>
      </w:r>
    </w:p>
    <w:p w:rsidR="009B5E8B" w:rsidRPr="006F6287" w:rsidRDefault="009B5E8B" w:rsidP="00B06369">
      <w:pPr>
        <w:pStyle w:val="a3"/>
        <w:keepNext/>
        <w:keepLines/>
        <w:suppressLineNumbers/>
        <w:ind w:firstLine="720"/>
        <w:contextualSpacing/>
        <w:rPr>
          <w:szCs w:val="28"/>
        </w:rPr>
      </w:pPr>
      <w:r w:rsidRPr="006F6287">
        <w:rPr>
          <w:szCs w:val="28"/>
        </w:rPr>
        <w:t>Понятие о минерале. Химический состав и физические свойства минералов. Основные породообразующие минералы. Их характеристика. Значение минералов в почвообразовании, их влияние на лесорастительные свойства почв.</w:t>
      </w:r>
    </w:p>
    <w:p w:rsidR="009B5E8B" w:rsidRPr="006F6287" w:rsidRDefault="009B5E8B" w:rsidP="00B06369">
      <w:pPr>
        <w:pStyle w:val="a3"/>
        <w:keepNext/>
        <w:keepLines/>
        <w:suppressLineNumbers/>
        <w:ind w:firstLine="720"/>
        <w:contextualSpacing/>
        <w:rPr>
          <w:szCs w:val="28"/>
        </w:rPr>
      </w:pPr>
      <w:r w:rsidRPr="006F6287">
        <w:rPr>
          <w:szCs w:val="28"/>
        </w:rPr>
        <w:t>Понятие о горной породе, происхождение горных пород (</w:t>
      </w:r>
      <w:proofErr w:type="gramStart"/>
      <w:r w:rsidRPr="006F6287">
        <w:rPr>
          <w:szCs w:val="28"/>
        </w:rPr>
        <w:t>магматические</w:t>
      </w:r>
      <w:proofErr w:type="gramEnd"/>
      <w:r w:rsidRPr="006F6287">
        <w:rPr>
          <w:szCs w:val="28"/>
        </w:rPr>
        <w:t>, осадочные, метаморфические) и значение в почвообразовании.</w:t>
      </w:r>
    </w:p>
    <w:p w:rsidR="009B5E8B" w:rsidRPr="006F6287" w:rsidRDefault="009B5E8B" w:rsidP="00B06369">
      <w:pPr>
        <w:pStyle w:val="a3"/>
        <w:keepNext/>
        <w:suppressLineNumbers/>
        <w:ind w:firstLine="720"/>
        <w:contextualSpacing/>
        <w:rPr>
          <w:szCs w:val="28"/>
        </w:rPr>
      </w:pPr>
      <w:r w:rsidRPr="006F6287">
        <w:rPr>
          <w:szCs w:val="28"/>
        </w:rPr>
        <w:t>Общие сведения о процессе выветривания. Виды выветривания: физическое, химическое и биологическое. Формирование почвообразующих пород, их характеристика. Влияние почвообразующих пород на состав и свойства почв, рост и продуктивность лесных насаждений.</w:t>
      </w:r>
    </w:p>
    <w:p w:rsidR="007441E0" w:rsidRPr="006F6287" w:rsidRDefault="007441E0" w:rsidP="00B0636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7441E0" w:rsidRPr="006F6287" w:rsidRDefault="007441E0" w:rsidP="00B0636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017B5D" w:rsidRPr="006F6287" w:rsidRDefault="00017B5D" w:rsidP="00B0636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351A7E" w:rsidRPr="006F6287" w:rsidRDefault="00351A7E" w:rsidP="00B0636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7441E0" w:rsidRPr="006F6287" w:rsidRDefault="007441E0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2. Почвообразовательный процесс.</w:t>
      </w:r>
    </w:p>
    <w:p w:rsidR="009B5E8B" w:rsidRPr="006F6287" w:rsidRDefault="009B5E8B" w:rsidP="00B06369">
      <w:pPr>
        <w:pStyle w:val="a3"/>
        <w:ind w:firstLine="708"/>
        <w:contextualSpacing/>
        <w:rPr>
          <w:szCs w:val="28"/>
        </w:rPr>
      </w:pPr>
      <w:r w:rsidRPr="006F6287">
        <w:rPr>
          <w:szCs w:val="28"/>
        </w:rPr>
        <w:t>Сущность почвообразовательного процесса. Факторы почвообразования. Почвенный профиль. Морфологические признаки почв. Структура почв.</w:t>
      </w:r>
      <w:r w:rsidR="000D4430" w:rsidRPr="006F6287">
        <w:rPr>
          <w:szCs w:val="28"/>
        </w:rPr>
        <w:t xml:space="preserve"> </w:t>
      </w:r>
      <w:r w:rsidRPr="006F6287">
        <w:rPr>
          <w:szCs w:val="28"/>
        </w:rPr>
        <w:t>Значение природных и антропогенных факторов в образовании и дальнейшем развитии почв.</w:t>
      </w:r>
    </w:p>
    <w:p w:rsidR="00B06369" w:rsidRPr="006F6287" w:rsidRDefault="00B06369" w:rsidP="00B06369">
      <w:pPr>
        <w:pStyle w:val="a3"/>
        <w:keepNext/>
        <w:keepLines/>
        <w:suppressLineNumbers/>
        <w:ind w:firstLine="720"/>
        <w:contextualSpacing/>
        <w:rPr>
          <w:szCs w:val="28"/>
        </w:rPr>
      </w:pPr>
      <w:r w:rsidRPr="006F6287">
        <w:rPr>
          <w:szCs w:val="28"/>
        </w:rPr>
        <w:t>Понятие о морфологии почв. Строение почвенного профиля. Название горизонтов по генезису, их обозначение и описание. Морфологические признаки почв и их характеристика.</w:t>
      </w:r>
    </w:p>
    <w:p w:rsidR="007441E0" w:rsidRPr="006F6287" w:rsidRDefault="007441E0" w:rsidP="00B0636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7441E0" w:rsidRPr="006F6287" w:rsidRDefault="007441E0" w:rsidP="00B0636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7441E0" w:rsidRPr="006F6287" w:rsidRDefault="007441E0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3. Происхождение и состав органической части почвы.</w:t>
      </w:r>
    </w:p>
    <w:p w:rsidR="009B5E8B" w:rsidRPr="006F6287" w:rsidRDefault="009B5E8B" w:rsidP="00B06369">
      <w:pPr>
        <w:pStyle w:val="a3"/>
        <w:keepNext/>
        <w:keepLines/>
        <w:suppressLineNumbers/>
        <w:ind w:firstLine="720"/>
        <w:contextualSpacing/>
        <w:rPr>
          <w:szCs w:val="28"/>
        </w:rPr>
      </w:pPr>
      <w:r w:rsidRPr="006F6287">
        <w:rPr>
          <w:szCs w:val="28"/>
        </w:rPr>
        <w:t xml:space="preserve">Общая схема формирования органической части почвы. Источники органического вещества в почве и их характеристика. Формирование органического вещества в почве под лесными насаждениями. Виды лесной подстилки и её значение. Превращение органических остатков в почве. Образование и состав гумуса, его роль в почвообразовании и плодородии почв. </w:t>
      </w:r>
    </w:p>
    <w:p w:rsidR="007441E0" w:rsidRPr="006F6287" w:rsidRDefault="007441E0" w:rsidP="00B0636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7441E0" w:rsidRPr="006F6287" w:rsidRDefault="007441E0" w:rsidP="00B0636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7441E0" w:rsidRPr="006F6287" w:rsidRDefault="007441E0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 xml:space="preserve">4.  Гранулометрический состав почвы и его влияние на </w:t>
      </w:r>
      <w:proofErr w:type="gramStart"/>
      <w:r w:rsidRPr="006F6287">
        <w:rPr>
          <w:rFonts w:ascii="Times New Roman" w:hAnsi="Times New Roman" w:cs="Times New Roman"/>
          <w:b/>
          <w:sz w:val="28"/>
          <w:szCs w:val="28"/>
        </w:rPr>
        <w:t>свойства</w:t>
      </w:r>
      <w:proofErr w:type="gramEnd"/>
      <w:r w:rsidRPr="006F6287">
        <w:rPr>
          <w:rFonts w:ascii="Times New Roman" w:hAnsi="Times New Roman" w:cs="Times New Roman"/>
          <w:b/>
          <w:sz w:val="28"/>
          <w:szCs w:val="28"/>
        </w:rPr>
        <w:t xml:space="preserve"> и плодородие почв.</w:t>
      </w:r>
    </w:p>
    <w:p w:rsidR="000D4430" w:rsidRPr="006F6287" w:rsidRDefault="005C5C1E" w:rsidP="00B06369">
      <w:pPr>
        <w:pStyle w:val="a5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 xml:space="preserve">Понятие о гранулометрическом составе почв. </w:t>
      </w:r>
      <w:r w:rsidR="000D4430" w:rsidRPr="006F6287">
        <w:rPr>
          <w:rFonts w:ascii="Times New Roman" w:hAnsi="Times New Roman" w:cs="Times New Roman"/>
          <w:sz w:val="28"/>
          <w:szCs w:val="28"/>
        </w:rPr>
        <w:t xml:space="preserve"> Минералогический и механический составы почв, их влияние на плодородие почвы. Классификации механических элементов и почв </w:t>
      </w:r>
      <w:proofErr w:type="spellStart"/>
      <w:r w:rsidR="000D4430" w:rsidRPr="006F6287">
        <w:rPr>
          <w:rFonts w:ascii="Times New Roman" w:hAnsi="Times New Roman" w:cs="Times New Roman"/>
          <w:sz w:val="28"/>
          <w:szCs w:val="28"/>
        </w:rPr>
        <w:t>Н.А.Качинского</w:t>
      </w:r>
      <w:proofErr w:type="spellEnd"/>
      <w:r w:rsidR="000D4430" w:rsidRPr="006F6287">
        <w:rPr>
          <w:rFonts w:ascii="Times New Roman" w:hAnsi="Times New Roman" w:cs="Times New Roman"/>
          <w:sz w:val="28"/>
          <w:szCs w:val="28"/>
        </w:rPr>
        <w:t>. Методы определения механического состава почв. Влияние механического состава на физические и лесорастительные свойства почв.</w:t>
      </w:r>
    </w:p>
    <w:p w:rsidR="005C5C1E" w:rsidRPr="006F6287" w:rsidRDefault="005C5C1E" w:rsidP="00B0636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B06369" w:rsidRPr="006F6287" w:rsidRDefault="00B06369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1E0" w:rsidRPr="006F6287" w:rsidRDefault="007441E0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5. Физические свойства почвы.</w:t>
      </w:r>
    </w:p>
    <w:p w:rsidR="009B5E8B" w:rsidRPr="006F6287" w:rsidRDefault="009B5E8B" w:rsidP="00B0636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Общие физические свойства почвы: плотность, плотность твёрдой фазы почвы, пористость, их динамика и экологическое значение. Физико-механические свойства почвы. Значение воды в почве. Состояние и формы воды в почве. Водные свойства почв. Водный баланс почв. Типы водного режима. Влияние древесных насаждений на водный режим местности. Мероприятия по регулированию водного режима почв.</w:t>
      </w:r>
    </w:p>
    <w:p w:rsidR="009B5E8B" w:rsidRPr="006F6287" w:rsidRDefault="009B5E8B" w:rsidP="00B0636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 xml:space="preserve">Почвенный раствор, его состав и значение в почвообразовании и питании растений. </w:t>
      </w:r>
    </w:p>
    <w:p w:rsidR="009B5E8B" w:rsidRPr="006F6287" w:rsidRDefault="009B5E8B" w:rsidP="00B06369">
      <w:pPr>
        <w:pStyle w:val="a5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Почвенный воздух и воздушный режим почв. Значение почвенного воздуха и аэрации в почвообразовании. Улучшение воздушного режима почв.</w:t>
      </w:r>
    </w:p>
    <w:p w:rsidR="009B5E8B" w:rsidRPr="006F6287" w:rsidRDefault="009B5E8B" w:rsidP="00C21B3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Тепловые свойства, тепловой режим почв и методы его регулирования.</w:t>
      </w:r>
    </w:p>
    <w:p w:rsidR="009B5E8B" w:rsidRPr="006F6287" w:rsidRDefault="009B5E8B" w:rsidP="00B063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5E8B" w:rsidRPr="006F6287" w:rsidRDefault="009B5E8B" w:rsidP="00B0636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7441E0" w:rsidRPr="006F6287" w:rsidRDefault="007441E0" w:rsidP="00B0636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7.  Химические свойства почвы и ее плодородие.</w:t>
      </w:r>
    </w:p>
    <w:p w:rsidR="00B06369" w:rsidRPr="006F6287" w:rsidRDefault="00B06369" w:rsidP="00C21B35">
      <w:pPr>
        <w:pStyle w:val="a5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Химические свойства почвы. Кислотность и щелочность почв. Известкование кислых и гипсование щёлочных почв.</w:t>
      </w:r>
      <w:r w:rsidR="00C21B35" w:rsidRPr="006F6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287">
        <w:rPr>
          <w:rFonts w:ascii="Times New Roman" w:hAnsi="Times New Roman" w:cs="Times New Roman"/>
          <w:sz w:val="28"/>
          <w:szCs w:val="28"/>
        </w:rPr>
        <w:t>Буферность</w:t>
      </w:r>
      <w:proofErr w:type="spellEnd"/>
      <w:r w:rsidRPr="006F6287">
        <w:rPr>
          <w:rFonts w:ascii="Times New Roman" w:hAnsi="Times New Roman" w:cs="Times New Roman"/>
          <w:sz w:val="28"/>
          <w:szCs w:val="28"/>
        </w:rPr>
        <w:t xml:space="preserve"> почв. </w:t>
      </w:r>
    </w:p>
    <w:p w:rsidR="00B06369" w:rsidRPr="006F6287" w:rsidRDefault="00B06369" w:rsidP="00B06369">
      <w:pPr>
        <w:pStyle w:val="a3"/>
        <w:keepNext/>
        <w:keepLines/>
        <w:suppressLineNumbers/>
        <w:ind w:firstLine="720"/>
        <w:contextualSpacing/>
        <w:rPr>
          <w:szCs w:val="28"/>
        </w:rPr>
      </w:pPr>
      <w:r w:rsidRPr="006F6287">
        <w:rPr>
          <w:szCs w:val="28"/>
        </w:rPr>
        <w:t>Понятие о плодородии. Условия, определяющие плодородие почвы. Виды почвенного плодородия.</w:t>
      </w:r>
    </w:p>
    <w:p w:rsidR="00B06369" w:rsidRPr="006F6287" w:rsidRDefault="00B06369" w:rsidP="00B0636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7441E0" w:rsidRPr="006F6287" w:rsidRDefault="007441E0" w:rsidP="00C21B35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8. Почвы региона.</w:t>
      </w:r>
    </w:p>
    <w:p w:rsidR="00C21B35" w:rsidRPr="006F6287" w:rsidRDefault="007F0AB5" w:rsidP="00661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ab/>
      </w:r>
      <w:r w:rsidR="00C21B35" w:rsidRPr="006F6287">
        <w:rPr>
          <w:rFonts w:ascii="Times New Roman" w:hAnsi="Times New Roman" w:cs="Times New Roman"/>
          <w:sz w:val="28"/>
          <w:szCs w:val="28"/>
        </w:rPr>
        <w:t>Многообразие по</w:t>
      </w:r>
      <w:proofErr w:type="gramStart"/>
      <w:r w:rsidR="00C21B35" w:rsidRPr="006F6287">
        <w:rPr>
          <w:rFonts w:ascii="Times New Roman" w:hAnsi="Times New Roman" w:cs="Times New Roman"/>
          <w:sz w:val="28"/>
          <w:szCs w:val="28"/>
        </w:rPr>
        <w:t>чв в пр</w:t>
      </w:r>
      <w:proofErr w:type="gramEnd"/>
      <w:r w:rsidR="00C21B35" w:rsidRPr="006F6287">
        <w:rPr>
          <w:rFonts w:ascii="Times New Roman" w:hAnsi="Times New Roman" w:cs="Times New Roman"/>
          <w:sz w:val="28"/>
          <w:szCs w:val="28"/>
        </w:rPr>
        <w:t xml:space="preserve">ироде и их классификация. Понятие о почвенных зонах. Основные типы почв РФ. Закономерности географического распространения почв. </w:t>
      </w:r>
    </w:p>
    <w:p w:rsidR="007F0AB5" w:rsidRPr="006F6287" w:rsidRDefault="00C21B35" w:rsidP="00661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 xml:space="preserve">Географическое положение тундровой зоны. </w:t>
      </w:r>
    </w:p>
    <w:p w:rsidR="00C21B35" w:rsidRPr="006F6287" w:rsidRDefault="007F0AB5" w:rsidP="00661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ab/>
      </w:r>
      <w:r w:rsidR="00C21B35" w:rsidRPr="006F6287">
        <w:rPr>
          <w:rFonts w:ascii="Times New Roman" w:hAnsi="Times New Roman" w:cs="Times New Roman"/>
          <w:sz w:val="28"/>
          <w:szCs w:val="28"/>
        </w:rPr>
        <w:t>Природные условия почвообразования в тундре. Строение, лесорастительные свойства и классификация тундровых почв. Использование почв тундры и мероприятия по их улучшению.</w:t>
      </w:r>
    </w:p>
    <w:p w:rsidR="00C21B35" w:rsidRPr="006F6287" w:rsidRDefault="00C21B35" w:rsidP="00B3546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Географическое положение лесной зоны. Природные условия почвообразования.</w:t>
      </w:r>
    </w:p>
    <w:p w:rsidR="00C21B35" w:rsidRPr="006F6287" w:rsidRDefault="00C21B35" w:rsidP="00661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 xml:space="preserve">Генезис подзолистых почв. Подзолистый процесс почвообразования. Роль древесной растительности в подзолообразовании. Дерновый процесс почвообразования. </w:t>
      </w:r>
      <w:proofErr w:type="spellStart"/>
      <w:r w:rsidRPr="006F6287">
        <w:rPr>
          <w:rFonts w:ascii="Times New Roman" w:hAnsi="Times New Roman" w:cs="Times New Roman"/>
          <w:sz w:val="28"/>
          <w:szCs w:val="28"/>
        </w:rPr>
        <w:t>Глеевый</w:t>
      </w:r>
      <w:proofErr w:type="spellEnd"/>
      <w:r w:rsidRPr="006F6287">
        <w:rPr>
          <w:rFonts w:ascii="Times New Roman" w:hAnsi="Times New Roman" w:cs="Times New Roman"/>
          <w:sz w:val="28"/>
          <w:szCs w:val="28"/>
        </w:rPr>
        <w:t xml:space="preserve"> процесс почвообразования.</w:t>
      </w:r>
    </w:p>
    <w:p w:rsidR="00C21B35" w:rsidRPr="006F6287" w:rsidRDefault="00C21B35" w:rsidP="00B3546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Строение, агрохимическая характеристика и классификация подзолистых, дерново-подзолистых  и дерновых  почв.</w:t>
      </w:r>
    </w:p>
    <w:p w:rsidR="00C21B35" w:rsidRPr="006F6287" w:rsidRDefault="00C21B35" w:rsidP="00B3546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 xml:space="preserve">Болотный процесс почвообразования. Причины и виды заболачивания. Типы лесных болот. </w:t>
      </w:r>
    </w:p>
    <w:p w:rsidR="00C21B35" w:rsidRPr="006F6287" w:rsidRDefault="00C21B35" w:rsidP="00B3546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 xml:space="preserve">Строение, агрохимическая характеристика и классификация болотных и подзолисто-болотных  почв. Использование и лесорастительные свойства почв лесной зоны, мероприятия по  повышению их плодородия. </w:t>
      </w:r>
    </w:p>
    <w:p w:rsidR="00C21B35" w:rsidRPr="006F6287" w:rsidRDefault="00C21B35" w:rsidP="00B3546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Географическое положение лесостепной зоны. Природные условия почвообразования в лесостепи. Генезис серых лесных почв, их строение, агрохимическая характеристика и классификация. Лесорастительные свойства. Использование и улучшение серых лесных почв. Эрозионные процессы в лесостепной и степной зонах. Виды эрозии почв. Факторы, влияющие на развитие эрозии. Вред, причиняемый эрозией. Мероприятия по защите почв от эрозии.</w:t>
      </w:r>
    </w:p>
    <w:p w:rsidR="00C21B35" w:rsidRPr="006F6287" w:rsidRDefault="00C21B35" w:rsidP="00B3546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Границы лугово-степной зоны. Природные условия почвообразования. Происхождение чернозёмов, их строение, агрохимическая характеристика и классификация. Лесорастительные свойства чернозёмов, их народно-хозяйственное значение.</w:t>
      </w:r>
    </w:p>
    <w:p w:rsidR="00C21B35" w:rsidRPr="006F6287" w:rsidRDefault="00C21B35" w:rsidP="00B3546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Мероприятия по сохранению и повышению плодородия чернозёмов.</w:t>
      </w:r>
    </w:p>
    <w:p w:rsidR="00C21B35" w:rsidRPr="006F6287" w:rsidRDefault="00C21B35" w:rsidP="00B3546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Границы засушливых зон.  Природные условия почвообразования.</w:t>
      </w:r>
    </w:p>
    <w:p w:rsidR="00C21B35" w:rsidRPr="006F6287" w:rsidRDefault="00C21B35" w:rsidP="00B3546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Генезис каштановых, бурых, серо-бурых почв и серозёмов, их строение, агрохимическая характеристика и классификация. Лесорастительные свойства, использование почв засушливых зон и повышение их плодородия.</w:t>
      </w:r>
    </w:p>
    <w:p w:rsidR="00C21B35" w:rsidRPr="006F6287" w:rsidRDefault="00C21B35" w:rsidP="00B3546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 xml:space="preserve">Распространение засоленных почв, </w:t>
      </w:r>
      <w:proofErr w:type="spellStart"/>
      <w:r w:rsidRPr="006F6287">
        <w:rPr>
          <w:rFonts w:ascii="Times New Roman" w:hAnsi="Times New Roman" w:cs="Times New Roman"/>
          <w:sz w:val="28"/>
          <w:szCs w:val="28"/>
        </w:rPr>
        <w:t>интразональность</w:t>
      </w:r>
      <w:proofErr w:type="spellEnd"/>
      <w:r w:rsidRPr="006F6287">
        <w:rPr>
          <w:rFonts w:ascii="Times New Roman" w:hAnsi="Times New Roman" w:cs="Times New Roman"/>
          <w:sz w:val="28"/>
          <w:szCs w:val="28"/>
        </w:rPr>
        <w:t xml:space="preserve"> их размещения.</w:t>
      </w:r>
    </w:p>
    <w:p w:rsidR="00C21B35" w:rsidRPr="006F6287" w:rsidRDefault="00C21B35" w:rsidP="00B3546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 xml:space="preserve">Солончаки, их образование, химический состав и свойства. </w:t>
      </w:r>
      <w:proofErr w:type="spellStart"/>
      <w:r w:rsidRPr="006F6287">
        <w:rPr>
          <w:rFonts w:ascii="Times New Roman" w:hAnsi="Times New Roman" w:cs="Times New Roman"/>
          <w:sz w:val="28"/>
          <w:szCs w:val="28"/>
        </w:rPr>
        <w:t>Рассоление</w:t>
      </w:r>
      <w:proofErr w:type="spellEnd"/>
      <w:r w:rsidRPr="006F6287">
        <w:rPr>
          <w:rFonts w:ascii="Times New Roman" w:hAnsi="Times New Roman" w:cs="Times New Roman"/>
          <w:sz w:val="28"/>
          <w:szCs w:val="28"/>
        </w:rPr>
        <w:t xml:space="preserve"> солончаков, их улучшение и освоение.</w:t>
      </w:r>
    </w:p>
    <w:p w:rsidR="00C21B35" w:rsidRPr="006F6287" w:rsidRDefault="00C21B35" w:rsidP="00B3546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 xml:space="preserve">Солонцы, их генезис, строение, свойства и классификация. Улучшение солонцов и их использование. </w:t>
      </w:r>
    </w:p>
    <w:p w:rsidR="00C21B35" w:rsidRPr="006F6287" w:rsidRDefault="00C21B35" w:rsidP="00B3546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Генезис солодей. Строение, свойства, классификация солодей. Мероприятия по улучшению солодей и их использование.</w:t>
      </w:r>
    </w:p>
    <w:p w:rsidR="00C21B35" w:rsidRPr="006F6287" w:rsidRDefault="00C21B35" w:rsidP="00B3546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Почвы влажных субтропиков, их распространение, образование, строение, агрохимическая характеристика. Лесорастительные свойства, использование и улучшение краснозёмов и желтозёмов.</w:t>
      </w:r>
    </w:p>
    <w:p w:rsidR="00C21B35" w:rsidRPr="006F6287" w:rsidRDefault="00C21B35" w:rsidP="00B3546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Распространение почв горных областей. Вертикальная почвенная зональность. Формирование бурых лесных и горно-луговых почв, их строение и свойства. Лесохозяйственное использование почв горных областей.</w:t>
      </w:r>
    </w:p>
    <w:p w:rsidR="002D2D79" w:rsidRPr="006F6287" w:rsidRDefault="002D2D79" w:rsidP="00B3546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Распространение пойменных почв. Понятие о речной долине и пойме. Строение поймы. Особенности почвообразования в поймах рек. Пойменный и аллювиальный процессы почвообразования. Характеристика почв речных пойм, их классификация. Использование почв речных пойм и мероприятия по повышению их плодородия.</w:t>
      </w:r>
    </w:p>
    <w:p w:rsidR="00B06369" w:rsidRPr="006F6287" w:rsidRDefault="00B06369" w:rsidP="004D1FB0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369" w:rsidRPr="006F6287" w:rsidRDefault="00B06369" w:rsidP="007441E0">
      <w:pPr>
        <w:pStyle w:val="a5"/>
        <w:contextualSpacing/>
        <w:rPr>
          <w:sz w:val="28"/>
          <w:szCs w:val="28"/>
        </w:rPr>
      </w:pPr>
    </w:p>
    <w:p w:rsidR="00B06369" w:rsidRPr="006F6287" w:rsidRDefault="00B06369" w:rsidP="007441E0">
      <w:pPr>
        <w:pStyle w:val="a5"/>
        <w:contextualSpacing/>
        <w:rPr>
          <w:sz w:val="28"/>
          <w:szCs w:val="28"/>
        </w:rPr>
      </w:pPr>
    </w:p>
    <w:p w:rsidR="00351A7E" w:rsidRPr="006F6287" w:rsidRDefault="00351A7E" w:rsidP="007441E0">
      <w:pPr>
        <w:pStyle w:val="a5"/>
        <w:contextualSpacing/>
        <w:rPr>
          <w:sz w:val="28"/>
          <w:szCs w:val="28"/>
        </w:rPr>
      </w:pPr>
    </w:p>
    <w:p w:rsidR="00351A7E" w:rsidRPr="006F6287" w:rsidRDefault="00351A7E" w:rsidP="007441E0">
      <w:pPr>
        <w:pStyle w:val="a5"/>
        <w:contextualSpacing/>
        <w:rPr>
          <w:sz w:val="28"/>
          <w:szCs w:val="28"/>
        </w:rPr>
      </w:pPr>
    </w:p>
    <w:p w:rsidR="00017B5D" w:rsidRPr="006F6287" w:rsidRDefault="00017B5D" w:rsidP="007441E0">
      <w:pPr>
        <w:pStyle w:val="a5"/>
        <w:contextualSpacing/>
        <w:rPr>
          <w:sz w:val="28"/>
          <w:szCs w:val="28"/>
        </w:rPr>
      </w:pPr>
    </w:p>
    <w:p w:rsidR="00B06369" w:rsidRPr="006F6287" w:rsidRDefault="00B06369" w:rsidP="007441E0">
      <w:pPr>
        <w:pStyle w:val="a5"/>
        <w:contextualSpacing/>
        <w:rPr>
          <w:sz w:val="28"/>
          <w:szCs w:val="28"/>
        </w:rPr>
      </w:pPr>
    </w:p>
    <w:p w:rsidR="007441E0" w:rsidRPr="006F6287" w:rsidRDefault="004D1FB0" w:rsidP="002D2D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9</w:t>
      </w:r>
      <w:r w:rsidR="007441E0" w:rsidRPr="006F6287">
        <w:rPr>
          <w:rFonts w:ascii="Times New Roman" w:hAnsi="Times New Roman" w:cs="Times New Roman"/>
          <w:b/>
          <w:sz w:val="28"/>
          <w:szCs w:val="28"/>
        </w:rPr>
        <w:t>. Методы полевого исследования почв.</w:t>
      </w:r>
    </w:p>
    <w:p w:rsidR="002D2D79" w:rsidRPr="006F6287" w:rsidRDefault="002D2D79" w:rsidP="002D2D79">
      <w:pPr>
        <w:pStyle w:val="a3"/>
        <w:keepNext/>
        <w:keepLines/>
        <w:suppressLineNumbers/>
        <w:ind w:firstLine="720"/>
        <w:rPr>
          <w:szCs w:val="28"/>
        </w:rPr>
      </w:pPr>
      <w:r w:rsidRPr="006F6287">
        <w:rPr>
          <w:szCs w:val="28"/>
        </w:rPr>
        <w:t>Задачи исследования почв. Подготовка к почвенным исследованиям. Методика полевого исследования почв. Рекогносцировочное и детальное почвенное обследование. Виды и назначение почвенных разрезов. Расположение, техника их заложения и описание почвенного разреза. Особенности почвенного обследования лесных питомников.</w:t>
      </w:r>
    </w:p>
    <w:p w:rsidR="002D2D79" w:rsidRPr="006F6287" w:rsidRDefault="002D2D79" w:rsidP="002D2D79">
      <w:pPr>
        <w:pStyle w:val="a3"/>
        <w:keepNext/>
        <w:keepLines/>
        <w:suppressLineNumbers/>
        <w:ind w:firstLine="720"/>
        <w:rPr>
          <w:szCs w:val="28"/>
        </w:rPr>
      </w:pPr>
      <w:r w:rsidRPr="006F6287">
        <w:rPr>
          <w:szCs w:val="28"/>
        </w:rPr>
        <w:t xml:space="preserve">Камеральная и лабораторная обработка материалов полевых почвенных исследований. Составление почвенных карт и картограмм. </w:t>
      </w:r>
    </w:p>
    <w:p w:rsidR="002D2D79" w:rsidRPr="006F6287" w:rsidRDefault="002D2D79" w:rsidP="002D2D79">
      <w:pPr>
        <w:pStyle w:val="a3"/>
        <w:keepNext/>
        <w:keepLines/>
        <w:suppressLineNumbers/>
        <w:ind w:firstLine="720"/>
        <w:rPr>
          <w:szCs w:val="28"/>
        </w:rPr>
      </w:pPr>
      <w:r w:rsidRPr="006F6287">
        <w:rPr>
          <w:szCs w:val="28"/>
        </w:rPr>
        <w:t>Назначение комплекса мероприятий по повышению плодородия почв.</w:t>
      </w:r>
    </w:p>
    <w:p w:rsidR="00FA67E9" w:rsidRPr="006F6287" w:rsidRDefault="00FA67E9" w:rsidP="002D2D79">
      <w:pPr>
        <w:pStyle w:val="3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67E9" w:rsidRPr="006F6287" w:rsidRDefault="00FA67E9" w:rsidP="00FA67E9">
      <w:pPr>
        <w:rPr>
          <w:sz w:val="28"/>
          <w:szCs w:val="28"/>
        </w:rPr>
      </w:pPr>
    </w:p>
    <w:p w:rsidR="00FA67E9" w:rsidRPr="006F6287" w:rsidRDefault="004D1FB0" w:rsidP="00FA67E9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Учебное задание № 2.</w:t>
      </w:r>
    </w:p>
    <w:p w:rsidR="004D1FB0" w:rsidRPr="006F6287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 xml:space="preserve">10.  </w:t>
      </w:r>
      <w:proofErr w:type="spellStart"/>
      <w:r w:rsidRPr="006F6287">
        <w:rPr>
          <w:rFonts w:ascii="Times New Roman" w:hAnsi="Times New Roman" w:cs="Times New Roman"/>
          <w:b/>
          <w:sz w:val="28"/>
          <w:szCs w:val="28"/>
        </w:rPr>
        <w:t>Почвогрунты</w:t>
      </w:r>
      <w:proofErr w:type="spellEnd"/>
      <w:r w:rsidRPr="006F6287">
        <w:rPr>
          <w:rFonts w:ascii="Times New Roman" w:hAnsi="Times New Roman" w:cs="Times New Roman"/>
          <w:b/>
          <w:sz w:val="28"/>
          <w:szCs w:val="28"/>
        </w:rPr>
        <w:t xml:space="preserve"> городов и населенных пунктов. Заменители почвы. Состав земляных   смесей для закрытого грунта.</w:t>
      </w:r>
    </w:p>
    <w:p w:rsidR="004D1FB0" w:rsidRPr="006F6287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FB0" w:rsidRPr="006F6287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ab/>
      </w:r>
      <w:r w:rsidRPr="006F6287">
        <w:rPr>
          <w:rFonts w:ascii="Times New Roman" w:hAnsi="Times New Roman" w:cs="Times New Roman"/>
          <w:sz w:val="28"/>
          <w:szCs w:val="28"/>
        </w:rPr>
        <w:t xml:space="preserve">Особенности городских условий, влияющих на почвенные процессы. Характеристика </w:t>
      </w:r>
      <w:proofErr w:type="spellStart"/>
      <w:r w:rsidRPr="006F6287">
        <w:rPr>
          <w:rFonts w:ascii="Times New Roman" w:hAnsi="Times New Roman" w:cs="Times New Roman"/>
          <w:sz w:val="28"/>
          <w:szCs w:val="28"/>
        </w:rPr>
        <w:t>почвогрунтов</w:t>
      </w:r>
      <w:proofErr w:type="spellEnd"/>
      <w:r w:rsidRPr="006F6287">
        <w:rPr>
          <w:rFonts w:ascii="Times New Roman" w:hAnsi="Times New Roman" w:cs="Times New Roman"/>
          <w:sz w:val="28"/>
          <w:szCs w:val="28"/>
        </w:rPr>
        <w:t xml:space="preserve">. Основные виды почв для составления земельных смесей. </w:t>
      </w:r>
    </w:p>
    <w:p w:rsidR="004D1FB0" w:rsidRPr="006F6287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FB0" w:rsidRPr="006F6287" w:rsidRDefault="004D1FB0" w:rsidP="004D1FB0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4D1FB0" w:rsidRPr="006F6287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11. Бонитировка и качественная оценка почв.</w:t>
      </w:r>
    </w:p>
    <w:p w:rsidR="004D1FB0" w:rsidRPr="006F6287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FB0" w:rsidRPr="006F6287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ab/>
        <w:t>Бонитировка почв и ее практическое значение. Качественная оценка почв. Критерии и показатели бонитировки.</w:t>
      </w:r>
    </w:p>
    <w:p w:rsidR="004D1FB0" w:rsidRPr="006F6287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FB0" w:rsidRPr="006F6287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FB0" w:rsidRPr="006F6287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FB0" w:rsidRPr="006F6287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РАЗДЕЛ 2. ОСНОВЫ ЗЕМЛЕДЕЛИЯ</w:t>
      </w:r>
    </w:p>
    <w:p w:rsidR="004D1FB0" w:rsidRPr="006F6287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FB0" w:rsidRPr="006F6287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FB0" w:rsidRPr="006F6287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1. Факторы жизни растений и законы земледелия. Плодородие почвы как условия</w:t>
      </w:r>
    </w:p>
    <w:p w:rsidR="004D1FB0" w:rsidRPr="006F6287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жизнедеятельности растений.</w:t>
      </w:r>
    </w:p>
    <w:p w:rsidR="004D1FB0" w:rsidRPr="006F6287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FB0" w:rsidRPr="006F6287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ab/>
        <w:t>Факторы жизни растений. Законы земледелия. Плодородие почвы как условие жизнедеятельности растений.</w:t>
      </w:r>
    </w:p>
    <w:p w:rsidR="004D1FB0" w:rsidRPr="006F6287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FB0" w:rsidRPr="006F6287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FB0" w:rsidRPr="006F6287" w:rsidRDefault="004D1FB0" w:rsidP="004D1FB0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FB0" w:rsidRPr="006F6287" w:rsidRDefault="004D1FB0" w:rsidP="004D1FB0">
      <w:pPr>
        <w:pStyle w:val="a5"/>
        <w:numPr>
          <w:ilvl w:val="0"/>
          <w:numId w:val="4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Сорные растения и борьба с ними.</w:t>
      </w:r>
    </w:p>
    <w:p w:rsidR="004D1FB0" w:rsidRPr="006F6287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FB0" w:rsidRPr="006F6287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ab/>
        <w:t>Классификация сорных растений. Вред, причиняемый сорными растениями. Меры борьбы с сорными растениями.</w:t>
      </w:r>
    </w:p>
    <w:p w:rsidR="004D1FB0" w:rsidRPr="006F6287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FB0" w:rsidRPr="006F6287" w:rsidRDefault="004D1FB0" w:rsidP="004D1FB0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ab/>
      </w:r>
    </w:p>
    <w:p w:rsidR="00DC334D" w:rsidRPr="006F6287" w:rsidRDefault="00DC334D" w:rsidP="00DC334D">
      <w:pPr>
        <w:pStyle w:val="a5"/>
        <w:numPr>
          <w:ilvl w:val="0"/>
          <w:numId w:val="4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Севообороты.</w:t>
      </w:r>
    </w:p>
    <w:p w:rsidR="004D1FB0" w:rsidRPr="006F6287" w:rsidRDefault="004D1FB0" w:rsidP="00DC334D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34D" w:rsidRPr="006F6287" w:rsidRDefault="00DC334D" w:rsidP="004D1FB0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ab/>
        <w:t>Понятие о севообороте, задачи. Структура посевных площадей. Чередование культур в севообороте. Классификация севооборотов. Типы паров. Роль различных культур в севообороте.</w:t>
      </w:r>
    </w:p>
    <w:p w:rsidR="00DC334D" w:rsidRPr="006F6287" w:rsidRDefault="00DC334D" w:rsidP="004D1FB0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DC334D" w:rsidRPr="006F6287" w:rsidRDefault="00DC334D" w:rsidP="004D1FB0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4D1FB0" w:rsidRPr="006F6287" w:rsidRDefault="00DC334D" w:rsidP="00DC334D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D1FB0" w:rsidRPr="006F6287">
        <w:rPr>
          <w:rFonts w:ascii="Times New Roman" w:hAnsi="Times New Roman" w:cs="Times New Roman"/>
          <w:b/>
          <w:sz w:val="28"/>
          <w:szCs w:val="28"/>
        </w:rPr>
        <w:t>Обработка почвы.</w:t>
      </w:r>
    </w:p>
    <w:p w:rsidR="00DC334D" w:rsidRPr="006F6287" w:rsidRDefault="00DC334D" w:rsidP="00DC334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34D" w:rsidRPr="006F6287" w:rsidRDefault="00DC334D" w:rsidP="00DC334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ab/>
        <w:t>Значение обработки почвы и ее задачи. Основные операции и приемы обработки почвы. Сроки и глубина обработки почвы. Системы обработки почвы.</w:t>
      </w:r>
    </w:p>
    <w:p w:rsidR="00DC334D" w:rsidRPr="006F6287" w:rsidRDefault="00DC334D" w:rsidP="00DC334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34D" w:rsidRPr="006F6287" w:rsidRDefault="00DC334D" w:rsidP="00DC334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FB0" w:rsidRPr="006F6287" w:rsidRDefault="00DC334D" w:rsidP="00DC334D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D1FB0" w:rsidRPr="006F6287">
        <w:rPr>
          <w:rFonts w:ascii="Times New Roman" w:hAnsi="Times New Roman" w:cs="Times New Roman"/>
          <w:b/>
          <w:sz w:val="28"/>
          <w:szCs w:val="28"/>
        </w:rPr>
        <w:t>Эрозия почвы и меры борьбы с ней.</w:t>
      </w:r>
    </w:p>
    <w:p w:rsidR="00DC334D" w:rsidRPr="006F6287" w:rsidRDefault="00DC334D" w:rsidP="00DC334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ab/>
        <w:t>Понятие об эрозии почв, ее виды. Меры борьбы с эрозией. Противоэрозионная обработка почвы.</w:t>
      </w:r>
    </w:p>
    <w:p w:rsidR="00DC334D" w:rsidRPr="006F6287" w:rsidRDefault="00DC334D" w:rsidP="00DC334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34D" w:rsidRPr="006F6287" w:rsidRDefault="00DC334D" w:rsidP="00DC334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34D" w:rsidRPr="006F6287" w:rsidRDefault="00DC334D" w:rsidP="00DC334D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РАЗДЕЛ 3. ОСНОВЫ АГРОХИМИИ.</w:t>
      </w:r>
    </w:p>
    <w:p w:rsidR="00DC334D" w:rsidRPr="006F6287" w:rsidRDefault="00DC334D" w:rsidP="00DC334D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34D" w:rsidRPr="006F6287" w:rsidRDefault="00DC334D" w:rsidP="00DC334D">
      <w:pPr>
        <w:pStyle w:val="a5"/>
        <w:numPr>
          <w:ilvl w:val="0"/>
          <w:numId w:val="5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Питание растений.</w:t>
      </w:r>
    </w:p>
    <w:p w:rsidR="00DC334D" w:rsidRPr="006F6287" w:rsidRDefault="00DC334D" w:rsidP="00DC334D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34D" w:rsidRPr="006F6287" w:rsidRDefault="00DC334D" w:rsidP="00DC334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ab/>
        <w:t>Химический состав растений. Роль макро- и микроэлементов в жизни растений и признаки голодания растений при их недостатке. Типы питания растений. Отношение растений к условиям питания в разные периоды роста. Особенности питания древесных растений и цветочных культур.</w:t>
      </w:r>
    </w:p>
    <w:p w:rsidR="008B4D3E" w:rsidRPr="006F6287" w:rsidRDefault="008B4D3E" w:rsidP="00DC334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4D3E" w:rsidRPr="006F6287" w:rsidRDefault="008B4D3E" w:rsidP="00DC334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4D3E" w:rsidRPr="006F6287" w:rsidRDefault="00DC334D" w:rsidP="00351A7E">
      <w:pPr>
        <w:pStyle w:val="a5"/>
        <w:numPr>
          <w:ilvl w:val="0"/>
          <w:numId w:val="5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Органические удобрения.</w:t>
      </w:r>
    </w:p>
    <w:p w:rsidR="008B4D3E" w:rsidRPr="006F6287" w:rsidRDefault="008B4D3E" w:rsidP="00351A7E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D3E" w:rsidRPr="006F6287" w:rsidRDefault="008B4D3E" w:rsidP="00351A7E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Удобрения, их классификация, характеристика и применение.</w:t>
      </w:r>
    </w:p>
    <w:p w:rsidR="008B4D3E" w:rsidRPr="006F6287" w:rsidRDefault="008B4D3E" w:rsidP="00351A7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D3E" w:rsidRPr="006F6287" w:rsidRDefault="008B4D3E" w:rsidP="00351A7E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ab/>
      </w:r>
    </w:p>
    <w:p w:rsidR="00635980" w:rsidRPr="006F6287" w:rsidRDefault="00635980" w:rsidP="00351A7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C334D" w:rsidRPr="006F6287">
        <w:rPr>
          <w:rFonts w:ascii="Times New Roman" w:hAnsi="Times New Roman" w:cs="Times New Roman"/>
          <w:b/>
          <w:sz w:val="28"/>
          <w:szCs w:val="28"/>
        </w:rPr>
        <w:t>Минеральные удобрения.</w:t>
      </w:r>
    </w:p>
    <w:p w:rsidR="00351A7E" w:rsidRPr="006F6287" w:rsidRDefault="00351A7E" w:rsidP="00351A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4D3E" w:rsidRPr="006F6287" w:rsidRDefault="008B4D3E" w:rsidP="00351A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Удобрения, их классификация, характеристика и применение.</w:t>
      </w:r>
    </w:p>
    <w:p w:rsidR="00635980" w:rsidRPr="006F6287" w:rsidRDefault="00635980" w:rsidP="00351A7E">
      <w:pPr>
        <w:pStyle w:val="a5"/>
        <w:rPr>
          <w:sz w:val="28"/>
          <w:szCs w:val="28"/>
        </w:rPr>
      </w:pPr>
    </w:p>
    <w:p w:rsidR="001745AC" w:rsidRPr="006F6287" w:rsidRDefault="001745AC" w:rsidP="00351A7E">
      <w:pPr>
        <w:pStyle w:val="a5"/>
        <w:rPr>
          <w:sz w:val="28"/>
          <w:szCs w:val="28"/>
        </w:rPr>
      </w:pPr>
    </w:p>
    <w:p w:rsidR="00E81A30" w:rsidRPr="006F6287" w:rsidRDefault="00E81A30" w:rsidP="00E81A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A30" w:rsidRPr="006F6287" w:rsidRDefault="00E81A30" w:rsidP="00E81A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Методические указания к выполнению</w:t>
      </w:r>
    </w:p>
    <w:p w:rsidR="00E81A30" w:rsidRPr="006F6287" w:rsidRDefault="00E81A30" w:rsidP="00E81A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87">
        <w:rPr>
          <w:rFonts w:ascii="Times New Roman" w:hAnsi="Times New Roman" w:cs="Times New Roman"/>
          <w:b/>
          <w:sz w:val="28"/>
          <w:szCs w:val="28"/>
        </w:rPr>
        <w:t>контрольной работы № 1</w:t>
      </w:r>
    </w:p>
    <w:p w:rsidR="00E81A30" w:rsidRPr="006F6287" w:rsidRDefault="00E81A30" w:rsidP="00E81A3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>По дисциплине студенты должны выполнить две контрольные работы.</w:t>
      </w:r>
    </w:p>
    <w:p w:rsidR="00E81A30" w:rsidRPr="006F6287" w:rsidRDefault="00E81A30" w:rsidP="00E81A30">
      <w:pPr>
        <w:pStyle w:val="a5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 xml:space="preserve">Вопросы первой контрольной работы охватывают материал «Введение» и раздела «Основы почвоведения». В данной работе 100 вариантов. </w:t>
      </w:r>
    </w:p>
    <w:p w:rsidR="00E81A30" w:rsidRPr="006F6287" w:rsidRDefault="00E81A30" w:rsidP="00E81A3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F6287">
        <w:rPr>
          <w:rFonts w:ascii="Times New Roman" w:hAnsi="Times New Roman" w:cs="Times New Roman"/>
          <w:sz w:val="28"/>
          <w:szCs w:val="28"/>
        </w:rPr>
        <w:t xml:space="preserve">Определить вариант можно по шифру, две последние цифры которого соответствуют Вашему варианту. </w:t>
      </w:r>
    </w:p>
    <w:p w:rsidR="001745AC" w:rsidRPr="006F6287" w:rsidRDefault="001745AC" w:rsidP="00351A7E">
      <w:pPr>
        <w:pStyle w:val="a5"/>
        <w:rPr>
          <w:sz w:val="28"/>
          <w:szCs w:val="28"/>
        </w:rPr>
      </w:pPr>
    </w:p>
    <w:p w:rsidR="00E81A30" w:rsidRPr="006F6287" w:rsidRDefault="00E81A30" w:rsidP="00351A7E">
      <w:pPr>
        <w:pStyle w:val="a5"/>
        <w:rPr>
          <w:sz w:val="28"/>
          <w:szCs w:val="28"/>
        </w:rPr>
      </w:pPr>
    </w:p>
    <w:p w:rsidR="007F2F94" w:rsidRPr="007F2F94" w:rsidRDefault="007F2F94" w:rsidP="007F2F94">
      <w:pPr>
        <w:keepNext/>
        <w:keepLines/>
        <w:suppressLineNumbers/>
        <w:spacing w:before="180" w:line="240" w:lineRule="auto"/>
        <w:ind w:left="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94"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left="1000" w:right="8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94">
        <w:rPr>
          <w:rFonts w:ascii="Times New Roman" w:hAnsi="Times New Roman" w:cs="Times New Roman"/>
          <w:b/>
          <w:sz w:val="24"/>
          <w:szCs w:val="24"/>
        </w:rPr>
        <w:t>ра</w:t>
      </w:r>
      <w:r w:rsidR="00C9028C">
        <w:rPr>
          <w:rFonts w:ascii="Times New Roman" w:hAnsi="Times New Roman" w:cs="Times New Roman"/>
          <w:b/>
          <w:sz w:val="24"/>
          <w:szCs w:val="24"/>
        </w:rPr>
        <w:t>спределения вопросов контрольной</w:t>
      </w:r>
      <w:r w:rsidRPr="007F2F94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C9028C">
        <w:rPr>
          <w:rFonts w:ascii="Times New Roman" w:hAnsi="Times New Roman" w:cs="Times New Roman"/>
          <w:b/>
          <w:sz w:val="24"/>
          <w:szCs w:val="24"/>
        </w:rPr>
        <w:t>ы</w:t>
      </w:r>
      <w:r w:rsidRPr="007F2F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left="1000" w:right="8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94">
        <w:rPr>
          <w:rFonts w:ascii="Times New Roman" w:hAnsi="Times New Roman" w:cs="Times New Roman"/>
          <w:b/>
          <w:sz w:val="24"/>
          <w:szCs w:val="24"/>
        </w:rPr>
        <w:t>№ 1 по вариантам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left="1000" w:right="8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823"/>
        <w:gridCol w:w="1138"/>
        <w:gridCol w:w="3786"/>
      </w:tblGrid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 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3" w:type="dxa"/>
          </w:tcPr>
          <w:p w:rsidR="007F2F94" w:rsidRPr="007F2F94" w:rsidRDefault="00894C1A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6   18  35  49  62  91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1   34  40  58  73 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823" w:type="dxa"/>
          </w:tcPr>
          <w:p w:rsidR="007F2F94" w:rsidRPr="00CE0693" w:rsidRDefault="00894C1A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13  19  36  50  63  92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17  18  39  56  74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823" w:type="dxa"/>
          </w:tcPr>
          <w:p w:rsidR="007F2F94" w:rsidRPr="00CE0693" w:rsidRDefault="00894C1A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15  20  37  51  64  93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15  19  38  60  75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823" w:type="dxa"/>
          </w:tcPr>
          <w:p w:rsidR="007F2F94" w:rsidRPr="00CE0693" w:rsidRDefault="00894C1A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5   21  38  52  65  94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13  20  37  61  76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3823" w:type="dxa"/>
          </w:tcPr>
          <w:p w:rsidR="007F2F94" w:rsidRPr="00CE0693" w:rsidRDefault="00894C1A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12  22  39  53  66  95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11  21  36  62  77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823" w:type="dxa"/>
          </w:tcPr>
          <w:p w:rsidR="007F2F94" w:rsidRPr="00CE0693" w:rsidRDefault="00894C1A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14  23  41  55  68  96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9  22  35  53  78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16  24  40  54  67  </w:t>
            </w:r>
            <w:r w:rsidR="0089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7  23  42  54  79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3823" w:type="dxa"/>
          </w:tcPr>
          <w:p w:rsidR="007F2F94" w:rsidRPr="00CE0693" w:rsidRDefault="00894C1A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4  25  42  56  69  98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5  24  41  55  80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3823" w:type="dxa"/>
          </w:tcPr>
          <w:p w:rsidR="007F2F94" w:rsidRPr="00CE0693" w:rsidRDefault="00894C1A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11  26  43  57  70  99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3  25  39  56  72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7F2F94" w:rsidRPr="00CE0693" w:rsidRDefault="00894C1A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17  27  44  58  71  100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2  26  37  54  78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3823" w:type="dxa"/>
          </w:tcPr>
          <w:p w:rsidR="007F2F94" w:rsidRPr="00CE0693" w:rsidRDefault="00894C1A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3  28  45  59  72  101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1  27  35  53  77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10  29  46  60  73</w:t>
            </w:r>
            <w:r w:rsidR="00894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102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4  28  48  52  76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3" w:type="dxa"/>
          </w:tcPr>
          <w:p w:rsidR="007F2F94" w:rsidRPr="00CE0693" w:rsidRDefault="00894C1A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7  30  47  61  74  103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6  29  47  51  75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8  31  48  58  75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8  30  46  49  74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2  32  42  52  76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10  31  40  50  73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9  33  43  53  77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12  32  38  55  79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23" w:type="dxa"/>
          </w:tcPr>
          <w:p w:rsidR="007F2F94" w:rsidRPr="00CE0693" w:rsidRDefault="006F6287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1  34  44  54  78  107</w:t>
            </w:r>
            <w:r w:rsidR="007F2F94"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14  33  36  53  71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17  27  37  57  79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16  34  45  51  70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16  26  36  56  80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1  18  44  52  69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15  25  35  55  65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3  21  43  49  68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14  24  47  49  69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6  22  35  54  67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13  23  38  50  70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8  19  42  55  66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12  22  39  51  78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11  23  36  56  65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11  21  41  59  62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13  20  43  57  64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10  20  40  61  71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15  25  37  60  63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9  19  45  60  77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9  29  44  59  62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8  18  46  56  66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17  27  38  61  80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7  28  48  58  68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14  28  45  58  78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23" w:type="dxa"/>
          </w:tcPr>
          <w:p w:rsidR="007F2F94" w:rsidRPr="00CE0693" w:rsidRDefault="006F6287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6  29  37  57  67  92</w:t>
            </w:r>
            <w:r w:rsidR="007F2F94"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16  26  39  49  76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5  30  40  60  80  9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12  30  46  53  74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4  31  41  61  72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10  24  40  51  72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3  32  45  55  64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7  25  47  55  68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2  33  35  54  63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5  31  41  58  66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1  34  44  51  75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4  34  48  60  70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9  18  39  59  79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2  32  44  50  63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10  19  48  50  76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14  30  39  54  64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11  20  43  53  73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3  31  47  59  71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12  21  46  49  74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7  32  38  56  67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13  22  42  52  80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17  33  43  61  65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14  23  47  57  62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8  34  40  57  68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15  24  38  50  63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2  23  48  52  69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2F94" w:rsidRPr="00CE0693" w:rsidTr="007441E0">
        <w:tc>
          <w:tcPr>
            <w:tcW w:w="1101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823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16  25  36  49  64 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138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786" w:type="dxa"/>
          </w:tcPr>
          <w:p w:rsidR="007F2F94" w:rsidRPr="00CE0693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12  24  45  61  73 </w:t>
            </w:r>
            <w:r w:rsidR="006F6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  <w:r w:rsidRPr="00CE0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17  26  48  54  65 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5  25  37  60  75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8  27  47  52  66 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10  26  42  59  77 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7  28  46  51  67 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11  27  46  58  72 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6  29  45  53  68 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9  28  36  57  80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5  30  44  54  69 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1  29  41  56  62 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4  31  43  55  70 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4  18  35  55  63 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F2F94" w:rsidRPr="007F2F94" w:rsidTr="007441E0"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3  32   42  59  71 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86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6  19  39  54  64 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F2F94" w:rsidRPr="007F2F94" w:rsidTr="007F2F94">
        <w:trPr>
          <w:trHeight w:val="405"/>
        </w:trPr>
        <w:tc>
          <w:tcPr>
            <w:tcW w:w="1101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3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2  33  41  60  72 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8" w:type="dxa"/>
          </w:tcPr>
          <w:p w:rsidR="007F2F94" w:rsidRPr="007F2F94" w:rsidRDefault="007F2F94" w:rsidP="007F2F94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6" w:type="dxa"/>
          </w:tcPr>
          <w:p w:rsidR="007F2F94" w:rsidRPr="007F2F94" w:rsidRDefault="007F2F94" w:rsidP="006F6287">
            <w:pPr>
              <w:keepNext/>
              <w:keepLines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4">
              <w:rPr>
                <w:rFonts w:ascii="Times New Roman" w:hAnsi="Times New Roman" w:cs="Times New Roman"/>
                <w:sz w:val="24"/>
                <w:szCs w:val="24"/>
              </w:rPr>
              <w:t xml:space="preserve">15  20  40  53  65 </w:t>
            </w:r>
            <w:r w:rsidR="006F628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:rsidR="007F2F94" w:rsidRDefault="007F2F94" w:rsidP="007F2F94">
      <w:pPr>
        <w:pStyle w:val="5"/>
        <w:contextualSpacing/>
        <w:rPr>
          <w:sz w:val="24"/>
          <w:szCs w:val="24"/>
        </w:rPr>
      </w:pPr>
    </w:p>
    <w:p w:rsidR="007F2F94" w:rsidRDefault="007F2F94" w:rsidP="00E81A30">
      <w:pPr>
        <w:pStyle w:val="5"/>
        <w:contextualSpacing/>
        <w:jc w:val="left"/>
        <w:rPr>
          <w:sz w:val="24"/>
          <w:szCs w:val="24"/>
        </w:rPr>
      </w:pPr>
    </w:p>
    <w:p w:rsidR="007F2F94" w:rsidRPr="007F2F94" w:rsidRDefault="007F2F94" w:rsidP="007F2F94">
      <w:pPr>
        <w:pStyle w:val="5"/>
        <w:contextualSpacing/>
        <w:rPr>
          <w:sz w:val="24"/>
          <w:szCs w:val="24"/>
        </w:rPr>
      </w:pPr>
      <w:r w:rsidRPr="007F2F94">
        <w:rPr>
          <w:sz w:val="24"/>
          <w:szCs w:val="24"/>
        </w:rPr>
        <w:t>Контрольная работа № 1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Роль отечественных ученых в развитии современных представ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лений о происхождении Земли.</w:t>
      </w:r>
    </w:p>
    <w:p w:rsidR="007F2F94" w:rsidRPr="003A676B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76B">
        <w:rPr>
          <w:rFonts w:ascii="Times New Roman" w:hAnsi="Times New Roman" w:cs="Times New Roman"/>
          <w:sz w:val="24"/>
          <w:szCs w:val="24"/>
        </w:rPr>
        <w:t>Строение земного шара. Образование земной коры.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Способы образования минералов. Отличие минералов друг от друга по физическим свойствам (на примере кварца и кальцита, ортоклаза и каолинита).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Дать характеристику основных породообразующих мине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ралов.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Горные породы, их классификация и характеристика.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Выветривание горных пород и минералов. Виды вывет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ривания и их краткая характеристика.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Сущность почвообразовательного процесса.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Влияние природных факторов почвообразования на процесс образования почв.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Механический состав почвы и методы его определения.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 Классификация механических элементов и почв Н. А. </w:t>
      </w:r>
      <w:proofErr w:type="spellStart"/>
      <w:r w:rsidRPr="007F2F94"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 w:rsidRPr="007F2F94">
        <w:rPr>
          <w:rFonts w:ascii="Times New Roman" w:hAnsi="Times New Roman" w:cs="Times New Roman"/>
          <w:sz w:val="24"/>
          <w:szCs w:val="24"/>
        </w:rPr>
        <w:t>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Источники органического вещества почвы и их хими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ческий состав.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Лесная подстилка, ее строение, свойства и значение.</w:t>
      </w:r>
    </w:p>
    <w:p w:rsidR="007F2F94" w:rsidRPr="007F2F94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Формирование органической части почвы.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Кислотность почвы, её формы и виды. 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Щелочность почвы, ее формы. Меры борьбы со щелоч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ностью.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Общие физические свойства почвы и их практическое  значение. 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Дать характеристику физико-механическим свойствам почвы.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 поглотительной способности почв и её значении. Охарактеризовать механическую поглотительную способность почв.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Методы определения реакции почвы. Известкование кислых почв.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Формы воды в почве и их доступность для растений.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Водные свойства почвы и их практическое значение.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Водный баланс почвы. Типы водного режима почвы.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Почвенный воздух, его источники, свойства и состав. 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Тепловые свойства почвы, их характеристика. 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Тепловой режим почвы и методы его регулирования. 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Строение почвенного профиля. Краткая характеристика генетических горизонтов.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Цвет почвы - важнейший морфологический признак. Цветовой треугольник С. А. Захарова.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Структурность и структура почвы. Образование почвен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ной структуры. В чем отличие «структурной» и «бесструктур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ной» почвы?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Классификация структуры. Значение почвенной структу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ры и мероприятия по ее созданию.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Сложение и влажность как морфологические признаки почвы.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Плодородие почвы. Условия, влияющие на плодородие </w:t>
      </w:r>
      <w:proofErr w:type="spellStart"/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почвы</w:t>
      </w:r>
      <w:proofErr w:type="gramStart"/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2D9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AC2D90">
        <w:rPr>
          <w:rFonts w:ascii="Times New Roman" w:hAnsi="Times New Roman" w:cs="Times New Roman"/>
          <w:color w:val="000000" w:themeColor="text1"/>
          <w:sz w:val="24"/>
          <w:szCs w:val="24"/>
        </w:rPr>
        <w:t>иды</w:t>
      </w:r>
      <w:proofErr w:type="spellEnd"/>
      <w:r w:rsidR="00AC2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почвенного плодородия.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Дать характеристику природным условиям почвообразова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ния почв тундры. 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Образование, строение, свойства, классификация и ис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пользование почв тундровой зоны.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Границы и площадь почв лесной зоны. Условия почвооб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разования в данной зоне. На контурной карте отметьте грани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цы лесной зоны.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Строение, агрохимическая характеристика и классифика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ция подзолистых почв. 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Строение, агрохимическая характеристика и классифи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кация дерновых почв.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Дерново-подзолистые почвы, их строение, свойства и классификация.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 болотно-подзолистых почв, их свойства и классификация.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Сущность болотного процесса почвообразования. Типы болот.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Природные условия почвообразования в лесостепи. 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образования серых лесных почв, их агрохи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мические свойства и классификация.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Природные условия почвообразования в лугово-степной зоне. 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Строение, агрохимическая характеристика и классифи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кация черноземов.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Природные условия почвообразования в зоне сухих сте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пей и полупустынь. 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образования каштановых и бурых почв.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Строение, свойства и классификация каштановых и бу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рых лесных почв.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Сероземы, их образование, строение, свойства и класси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фикация.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Распространение засоленных почв и причины их образо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вания. На контурной карте нанесите области наибольшего рас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пространения засоленных почв.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Образование, строение, химический состав и классифи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кация солончаков.</w:t>
      </w:r>
    </w:p>
    <w:p w:rsidR="007F2F94" w:rsidRPr="00AC2D90" w:rsidRDefault="007F2F94" w:rsidP="00AC2D90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D90">
        <w:rPr>
          <w:rFonts w:ascii="Times New Roman" w:hAnsi="Times New Roman" w:cs="Times New Roman"/>
          <w:color w:val="000000" w:themeColor="text1"/>
          <w:sz w:val="24"/>
          <w:szCs w:val="24"/>
        </w:rPr>
        <w:t>Условия почвообразования и почвообразовательный про</w:t>
      </w:r>
      <w:r w:rsidRPr="00AC2D9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цесс в зоне влажных субтропиков.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Красноземы и желтоземы, их строение, свойства. Лесорастительные условия данных почв и мероприятия по повыше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нию их почвенного плодородия.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Бурые лесные и горно-луговые почвы, их образование, строение, свойства и использование.</w:t>
      </w:r>
    </w:p>
    <w:p w:rsidR="007F2F94" w:rsidRPr="00CE0693" w:rsidRDefault="007F2F94" w:rsidP="007F2F94">
      <w:pPr>
        <w:keepNext/>
        <w:keepLines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почвообразования в поймах рек. Поймен</w:t>
      </w:r>
      <w:r w:rsidRPr="00CE06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ные почвы, их строение, свойства и классификация.</w:t>
      </w:r>
    </w:p>
    <w:p w:rsidR="00E81A30" w:rsidRPr="007F2F94" w:rsidRDefault="00E81A30" w:rsidP="00AC2D90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81A30" w:rsidRPr="007F2F94" w:rsidRDefault="00AC2D90" w:rsidP="00AC2D90">
      <w:pPr>
        <w:keepNext/>
        <w:suppressLineNumber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</w:t>
      </w:r>
      <w:r w:rsidR="00E81A30" w:rsidRPr="007F2F94">
        <w:rPr>
          <w:rFonts w:ascii="Times New Roman" w:hAnsi="Times New Roman" w:cs="Times New Roman"/>
          <w:sz w:val="24"/>
          <w:szCs w:val="24"/>
        </w:rPr>
        <w:t>Особенности городских условий, влияющих на почвенные процессы.</w:t>
      </w:r>
    </w:p>
    <w:p w:rsidR="00E81A30" w:rsidRPr="007F2F94" w:rsidRDefault="00AC2D90" w:rsidP="00AC2D90">
      <w:pPr>
        <w:keepNext/>
        <w:suppressLineNumber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 w:rsidR="00E81A30" w:rsidRPr="007F2F94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="00E81A30" w:rsidRPr="007F2F94">
        <w:rPr>
          <w:rFonts w:ascii="Times New Roman" w:hAnsi="Times New Roman" w:cs="Times New Roman"/>
          <w:sz w:val="24"/>
          <w:szCs w:val="24"/>
        </w:rPr>
        <w:t>почвогрунтов</w:t>
      </w:r>
      <w:proofErr w:type="spellEnd"/>
      <w:r w:rsidR="00E81A30" w:rsidRPr="007F2F94">
        <w:rPr>
          <w:rFonts w:ascii="Times New Roman" w:hAnsi="Times New Roman" w:cs="Times New Roman"/>
          <w:sz w:val="24"/>
          <w:szCs w:val="24"/>
        </w:rPr>
        <w:t>.</w:t>
      </w:r>
    </w:p>
    <w:p w:rsidR="00E81A30" w:rsidRPr="007F2F94" w:rsidRDefault="00AC2D90" w:rsidP="00AC2D90">
      <w:pPr>
        <w:keepNext/>
        <w:suppressLineNumber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 w:rsidR="00E81A30" w:rsidRPr="007F2F94">
        <w:rPr>
          <w:rFonts w:ascii="Times New Roman" w:hAnsi="Times New Roman" w:cs="Times New Roman"/>
          <w:sz w:val="24"/>
          <w:szCs w:val="24"/>
        </w:rPr>
        <w:t>Основные виды почв для составления земельных смесей.</w:t>
      </w:r>
    </w:p>
    <w:p w:rsidR="00E81A30" w:rsidRPr="00AC2D90" w:rsidRDefault="00AC2D90" w:rsidP="00AC2D90">
      <w:pPr>
        <w:keepNext/>
        <w:suppressLineNumber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</w:t>
      </w:r>
      <w:r w:rsidR="00E81A30" w:rsidRPr="007F2F94">
        <w:rPr>
          <w:rFonts w:ascii="Times New Roman" w:hAnsi="Times New Roman" w:cs="Times New Roman"/>
          <w:sz w:val="24"/>
          <w:szCs w:val="24"/>
        </w:rPr>
        <w:t>Факторы жизни растений.</w:t>
      </w:r>
      <w:r>
        <w:rPr>
          <w:rFonts w:ascii="Times New Roman" w:hAnsi="Times New Roman" w:cs="Times New Roman"/>
          <w:sz w:val="24"/>
          <w:szCs w:val="24"/>
        </w:rPr>
        <w:t xml:space="preserve"> Законы земледелия</w:t>
      </w:r>
      <w:r w:rsidR="00E81A30" w:rsidRPr="00AC2D90">
        <w:rPr>
          <w:rFonts w:ascii="Times New Roman" w:hAnsi="Times New Roman" w:cs="Times New Roman"/>
          <w:sz w:val="24"/>
          <w:szCs w:val="24"/>
        </w:rPr>
        <w:t>.</w:t>
      </w:r>
    </w:p>
    <w:p w:rsidR="00E81A30" w:rsidRPr="007F2F94" w:rsidRDefault="00AC2D90" w:rsidP="00AC2D90">
      <w:pPr>
        <w:keepNext/>
        <w:suppressLineNumber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  <w:r w:rsidR="00E81A30" w:rsidRPr="007F2F94">
        <w:rPr>
          <w:rFonts w:ascii="Times New Roman" w:hAnsi="Times New Roman" w:cs="Times New Roman"/>
          <w:sz w:val="24"/>
          <w:szCs w:val="24"/>
        </w:rPr>
        <w:t>Плодородие почвы как условие жизнедеятельности растений.</w:t>
      </w:r>
    </w:p>
    <w:p w:rsidR="00E81A30" w:rsidRPr="007F2F94" w:rsidRDefault="00AC2D90" w:rsidP="00AC2D90">
      <w:pPr>
        <w:keepNext/>
        <w:suppressLineNumber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</w:t>
      </w:r>
      <w:r w:rsidR="00E81A30" w:rsidRPr="007F2F94">
        <w:rPr>
          <w:rFonts w:ascii="Times New Roman" w:hAnsi="Times New Roman" w:cs="Times New Roman"/>
          <w:sz w:val="24"/>
          <w:szCs w:val="24"/>
        </w:rPr>
        <w:t>Классификация сорных растений.</w:t>
      </w:r>
    </w:p>
    <w:p w:rsidR="00E81A30" w:rsidRPr="007F2F94" w:rsidRDefault="00AC2D90" w:rsidP="00AC2D90">
      <w:pPr>
        <w:keepNext/>
        <w:suppressLineNumber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="00E81A30" w:rsidRPr="007F2F94">
        <w:rPr>
          <w:rFonts w:ascii="Times New Roman" w:hAnsi="Times New Roman" w:cs="Times New Roman"/>
          <w:sz w:val="24"/>
          <w:szCs w:val="24"/>
        </w:rPr>
        <w:t>Вред, причиняемый сорными растениями.</w:t>
      </w:r>
    </w:p>
    <w:p w:rsidR="00E81A30" w:rsidRPr="007F2F94" w:rsidRDefault="00AC2D90" w:rsidP="00AC2D90">
      <w:pPr>
        <w:keepNext/>
        <w:suppressLineNumber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</w:t>
      </w:r>
      <w:r w:rsidR="00E81A30" w:rsidRPr="007F2F94">
        <w:rPr>
          <w:rFonts w:ascii="Times New Roman" w:hAnsi="Times New Roman" w:cs="Times New Roman"/>
          <w:sz w:val="24"/>
          <w:szCs w:val="24"/>
        </w:rPr>
        <w:t>Агротехнические предупредительные меры борьбы с сорными растениями.</w:t>
      </w:r>
    </w:p>
    <w:p w:rsidR="00E81A30" w:rsidRPr="007F2F94" w:rsidRDefault="00AC2D90" w:rsidP="00AC2D90">
      <w:pPr>
        <w:keepNext/>
        <w:suppressLineNumber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 w:rsidR="00E81A30" w:rsidRPr="007F2F94">
        <w:rPr>
          <w:rFonts w:ascii="Times New Roman" w:hAnsi="Times New Roman" w:cs="Times New Roman"/>
          <w:sz w:val="24"/>
          <w:szCs w:val="24"/>
        </w:rPr>
        <w:t>Агротехнические истребительные меры борьбы с сорными растениями.</w:t>
      </w:r>
    </w:p>
    <w:p w:rsidR="00E81A30" w:rsidRPr="007F2F94" w:rsidRDefault="00AC2D90" w:rsidP="00AC2D90">
      <w:pPr>
        <w:keepNext/>
        <w:suppressLineNumber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</w:t>
      </w:r>
      <w:r w:rsidR="00E81A30" w:rsidRPr="007F2F94">
        <w:rPr>
          <w:rFonts w:ascii="Times New Roman" w:hAnsi="Times New Roman" w:cs="Times New Roman"/>
          <w:sz w:val="24"/>
          <w:szCs w:val="24"/>
        </w:rPr>
        <w:t>Биологические меры борьбы с сорными растениями.</w:t>
      </w:r>
    </w:p>
    <w:p w:rsidR="00E81A30" w:rsidRPr="007F2F94" w:rsidRDefault="00AC2D90" w:rsidP="00AC2D90">
      <w:pPr>
        <w:keepNext/>
        <w:suppressLineNumber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 w:rsidR="00E81A30" w:rsidRPr="007F2F94">
        <w:rPr>
          <w:rFonts w:ascii="Times New Roman" w:hAnsi="Times New Roman" w:cs="Times New Roman"/>
          <w:sz w:val="24"/>
          <w:szCs w:val="24"/>
        </w:rPr>
        <w:t>Химические меры борьбы с сорными растениями.</w:t>
      </w:r>
    </w:p>
    <w:p w:rsidR="00E81A30" w:rsidRPr="007F2F94" w:rsidRDefault="00AC2D90" w:rsidP="00AC2D90">
      <w:pPr>
        <w:keepNext/>
        <w:suppressLineNumber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</w:t>
      </w:r>
      <w:r w:rsidR="00E81A30" w:rsidRPr="007F2F94">
        <w:rPr>
          <w:rFonts w:ascii="Times New Roman" w:hAnsi="Times New Roman" w:cs="Times New Roman"/>
          <w:sz w:val="24"/>
          <w:szCs w:val="24"/>
        </w:rPr>
        <w:t>Понятие о севообороте, структура посевных площадей, задачи севооборота.</w:t>
      </w:r>
    </w:p>
    <w:p w:rsidR="00E81A30" w:rsidRPr="007F2F94" w:rsidRDefault="00AC2D90" w:rsidP="00AC2D90">
      <w:pPr>
        <w:keepNext/>
        <w:suppressLineNumber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</w:t>
      </w:r>
      <w:r w:rsidR="00E81A30" w:rsidRPr="007F2F94">
        <w:rPr>
          <w:rFonts w:ascii="Times New Roman" w:hAnsi="Times New Roman" w:cs="Times New Roman"/>
          <w:sz w:val="24"/>
          <w:szCs w:val="24"/>
        </w:rPr>
        <w:t xml:space="preserve">Причины необходимости чередования культур в </w:t>
      </w:r>
      <w:proofErr w:type="spellStart"/>
      <w:r w:rsidR="00E81A30" w:rsidRPr="007F2F94">
        <w:rPr>
          <w:rFonts w:ascii="Times New Roman" w:hAnsi="Times New Roman" w:cs="Times New Roman"/>
          <w:sz w:val="24"/>
          <w:szCs w:val="24"/>
        </w:rPr>
        <w:t>севообороте</w:t>
      </w:r>
      <w:proofErr w:type="gramStart"/>
      <w:r w:rsidR="00E81A30" w:rsidRPr="007F2F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лассификация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севооборотов. </w:t>
      </w:r>
    </w:p>
    <w:p w:rsidR="007F2F94" w:rsidRPr="00AC2D90" w:rsidRDefault="00AC2D90" w:rsidP="00AC2D90">
      <w:pPr>
        <w:keepNext/>
        <w:suppressLineNumber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</w:t>
      </w:r>
      <w:r w:rsidR="00E81A30" w:rsidRPr="007F2F94">
        <w:rPr>
          <w:rFonts w:ascii="Times New Roman" w:hAnsi="Times New Roman" w:cs="Times New Roman"/>
          <w:sz w:val="24"/>
          <w:szCs w:val="24"/>
        </w:rPr>
        <w:t>Типы паров.</w:t>
      </w:r>
    </w:p>
    <w:p w:rsidR="007F2F94" w:rsidRPr="007F2F94" w:rsidRDefault="00AC2D90" w:rsidP="00AC2D90">
      <w:pPr>
        <w:keepNext/>
        <w:suppressLineNumber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 w:rsidR="007F2F94" w:rsidRPr="007F2F94">
        <w:rPr>
          <w:rFonts w:ascii="Times New Roman" w:hAnsi="Times New Roman" w:cs="Times New Roman"/>
          <w:sz w:val="24"/>
          <w:szCs w:val="24"/>
        </w:rPr>
        <w:t>Значение обработки почвы и ее задачи.</w:t>
      </w:r>
    </w:p>
    <w:p w:rsidR="007F2F94" w:rsidRPr="007F2F94" w:rsidRDefault="00AC2D90" w:rsidP="00AC2D90">
      <w:pPr>
        <w:keepNext/>
        <w:suppressLineNumbers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 w:rsidR="007F2F94" w:rsidRPr="007F2F94">
        <w:rPr>
          <w:rFonts w:ascii="Times New Roman" w:hAnsi="Times New Roman" w:cs="Times New Roman"/>
          <w:sz w:val="24"/>
          <w:szCs w:val="24"/>
        </w:rPr>
        <w:t>Основные операции и приемы обработки почвы.</w:t>
      </w:r>
    </w:p>
    <w:p w:rsidR="007F2F94" w:rsidRPr="007F2F94" w:rsidRDefault="00AC2D90" w:rsidP="00AC2D90">
      <w:pPr>
        <w:keepNext/>
        <w:suppressLineNumbers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 w:rsidR="007F2F94" w:rsidRPr="007F2F94">
        <w:rPr>
          <w:rFonts w:ascii="Times New Roman" w:hAnsi="Times New Roman" w:cs="Times New Roman"/>
          <w:sz w:val="24"/>
          <w:szCs w:val="24"/>
        </w:rPr>
        <w:t>Сроки и глубина обработки почвы.</w:t>
      </w:r>
    </w:p>
    <w:p w:rsidR="007F2F94" w:rsidRPr="007F2F94" w:rsidRDefault="00AC2D90" w:rsidP="00AC2D90">
      <w:pPr>
        <w:keepNext/>
        <w:suppressLineNumbers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 w:rsidR="007F2F94" w:rsidRPr="007F2F94">
        <w:rPr>
          <w:rFonts w:ascii="Times New Roman" w:hAnsi="Times New Roman" w:cs="Times New Roman"/>
          <w:sz w:val="24"/>
          <w:szCs w:val="24"/>
        </w:rPr>
        <w:t>Система зяблевой обработки почвы.</w:t>
      </w:r>
    </w:p>
    <w:p w:rsidR="007F2F94" w:rsidRPr="007F2F94" w:rsidRDefault="00AC2D90" w:rsidP="00AC2D90">
      <w:pPr>
        <w:keepNext/>
        <w:suppressLineNumbers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 w:rsidR="007F2F94" w:rsidRPr="007F2F94">
        <w:rPr>
          <w:rFonts w:ascii="Times New Roman" w:hAnsi="Times New Roman" w:cs="Times New Roman"/>
          <w:sz w:val="24"/>
          <w:szCs w:val="24"/>
        </w:rPr>
        <w:t>Система предпосевной обработки почвы.</w:t>
      </w:r>
    </w:p>
    <w:p w:rsidR="007F2F94" w:rsidRPr="007F2F94" w:rsidRDefault="00AC2D90" w:rsidP="00AC2D90">
      <w:pPr>
        <w:keepNext/>
        <w:suppressLineNumbers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 w:rsidR="007F2F94" w:rsidRPr="007F2F94">
        <w:rPr>
          <w:rFonts w:ascii="Times New Roman" w:hAnsi="Times New Roman" w:cs="Times New Roman"/>
          <w:sz w:val="24"/>
          <w:szCs w:val="24"/>
        </w:rPr>
        <w:t>Система безотвальной обработки почвы.</w:t>
      </w:r>
    </w:p>
    <w:p w:rsidR="007F2F94" w:rsidRPr="007F2F94" w:rsidRDefault="00AC2D90" w:rsidP="00AC2D90">
      <w:pPr>
        <w:keepNext/>
        <w:suppressLineNumbers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 w:rsidR="007F2F94" w:rsidRPr="007F2F94">
        <w:rPr>
          <w:rFonts w:ascii="Times New Roman" w:hAnsi="Times New Roman" w:cs="Times New Roman"/>
          <w:sz w:val="24"/>
          <w:szCs w:val="24"/>
        </w:rPr>
        <w:t>Водная эрозия, факторы, ее вызывающие и меры борьбы с ней.</w:t>
      </w:r>
    </w:p>
    <w:p w:rsidR="007F2F94" w:rsidRPr="007F2F94" w:rsidRDefault="00AC2D90" w:rsidP="00AC2D90">
      <w:pPr>
        <w:keepNext/>
        <w:suppressLineNumbers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</w:t>
      </w:r>
      <w:r w:rsidR="007F2F94" w:rsidRPr="007F2F94">
        <w:rPr>
          <w:rFonts w:ascii="Times New Roman" w:hAnsi="Times New Roman" w:cs="Times New Roman"/>
          <w:sz w:val="24"/>
          <w:szCs w:val="24"/>
        </w:rPr>
        <w:t>Ветровая эрозия и меры борьбы с ней.</w:t>
      </w:r>
    </w:p>
    <w:p w:rsidR="007F2F94" w:rsidRPr="007F2F94" w:rsidRDefault="00AC2D90" w:rsidP="00AC2D90">
      <w:pPr>
        <w:keepNext/>
        <w:suppressLineNumbers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</w:t>
      </w:r>
      <w:r w:rsidR="007F2F94" w:rsidRPr="007F2F94">
        <w:rPr>
          <w:rFonts w:ascii="Times New Roman" w:hAnsi="Times New Roman" w:cs="Times New Roman"/>
          <w:sz w:val="24"/>
          <w:szCs w:val="24"/>
        </w:rPr>
        <w:t>Противоэрозионная обработка почвы.</w:t>
      </w:r>
    </w:p>
    <w:p w:rsidR="007F2F94" w:rsidRPr="007F2F94" w:rsidRDefault="00C45A9E" w:rsidP="00C45A9E">
      <w:pPr>
        <w:keepNext/>
        <w:suppressLineNumbers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</w:t>
      </w:r>
      <w:r w:rsidR="007F2F94" w:rsidRPr="007F2F94">
        <w:rPr>
          <w:rFonts w:ascii="Times New Roman" w:hAnsi="Times New Roman" w:cs="Times New Roman"/>
          <w:sz w:val="24"/>
          <w:szCs w:val="24"/>
        </w:rPr>
        <w:t>Химический состав растений.</w:t>
      </w:r>
    </w:p>
    <w:p w:rsidR="007F2F94" w:rsidRPr="007F2F94" w:rsidRDefault="00C45A9E" w:rsidP="00C45A9E">
      <w:pPr>
        <w:keepNext/>
        <w:suppressLineNumbers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</w:t>
      </w:r>
      <w:r w:rsidR="007F2F94" w:rsidRPr="007F2F94">
        <w:rPr>
          <w:rFonts w:ascii="Times New Roman" w:hAnsi="Times New Roman" w:cs="Times New Roman"/>
          <w:sz w:val="24"/>
          <w:szCs w:val="24"/>
        </w:rPr>
        <w:t>Роль макро- и  микроэлементов в жизни растений и признаки голодания растений при их недостатке.</w:t>
      </w:r>
    </w:p>
    <w:p w:rsidR="007F2F94" w:rsidRPr="007F2F94" w:rsidRDefault="00C45A9E" w:rsidP="00C45A9E">
      <w:pPr>
        <w:keepNext/>
        <w:suppressLineNumbers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</w:t>
      </w:r>
      <w:r w:rsidR="007F2F94" w:rsidRPr="007F2F94">
        <w:rPr>
          <w:rFonts w:ascii="Times New Roman" w:hAnsi="Times New Roman" w:cs="Times New Roman"/>
          <w:sz w:val="24"/>
          <w:szCs w:val="24"/>
        </w:rPr>
        <w:t>Типы питания.</w:t>
      </w:r>
    </w:p>
    <w:p w:rsidR="007F2F94" w:rsidRPr="007F2F94" w:rsidRDefault="00C45A9E" w:rsidP="00C45A9E">
      <w:pPr>
        <w:keepNext/>
        <w:suppressLineNumbers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</w:t>
      </w:r>
      <w:r w:rsidR="007F2F94" w:rsidRPr="007F2F94">
        <w:rPr>
          <w:rFonts w:ascii="Times New Roman" w:hAnsi="Times New Roman" w:cs="Times New Roman"/>
          <w:sz w:val="24"/>
          <w:szCs w:val="24"/>
        </w:rPr>
        <w:t>Отношение растений к условиям питания в разные периоды роста.</w:t>
      </w:r>
    </w:p>
    <w:p w:rsidR="007F2F94" w:rsidRPr="007F2F94" w:rsidRDefault="00C45A9E" w:rsidP="00C45A9E">
      <w:pPr>
        <w:keepNext/>
        <w:suppressLineNumbers/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</w:t>
      </w:r>
      <w:r w:rsidR="007F2F94" w:rsidRPr="007F2F94">
        <w:rPr>
          <w:rFonts w:ascii="Times New Roman" w:hAnsi="Times New Roman" w:cs="Times New Roman"/>
          <w:sz w:val="24"/>
          <w:szCs w:val="24"/>
        </w:rPr>
        <w:t>Особенности питания древесных пород и цветочных культур.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</w:t>
      </w:r>
      <w:r w:rsidR="007F2F94" w:rsidRPr="007F2F94">
        <w:rPr>
          <w:rFonts w:ascii="Times New Roman" w:hAnsi="Times New Roman" w:cs="Times New Roman"/>
          <w:sz w:val="24"/>
          <w:szCs w:val="24"/>
        </w:rPr>
        <w:t>Классификация удобрений и их роль в повышении почвенного плодородия.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</w:t>
      </w:r>
      <w:r w:rsidR="007F2F94" w:rsidRPr="007F2F94">
        <w:rPr>
          <w:rFonts w:ascii="Times New Roman" w:hAnsi="Times New Roman" w:cs="Times New Roman"/>
          <w:sz w:val="24"/>
          <w:szCs w:val="24"/>
        </w:rPr>
        <w:t>Органические удобрения, их характеристика и особен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ности применения.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</w:t>
      </w:r>
      <w:r w:rsidR="007F2F94" w:rsidRPr="007F2F94">
        <w:rPr>
          <w:rFonts w:ascii="Times New Roman" w:hAnsi="Times New Roman" w:cs="Times New Roman"/>
          <w:sz w:val="24"/>
          <w:szCs w:val="24"/>
        </w:rPr>
        <w:t>Азотные удобрения, их характеристика, сроки и дозы внесения.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</w:t>
      </w:r>
      <w:r w:rsidR="007F2F94" w:rsidRPr="007F2F94">
        <w:rPr>
          <w:rFonts w:ascii="Times New Roman" w:hAnsi="Times New Roman" w:cs="Times New Roman"/>
          <w:sz w:val="24"/>
          <w:szCs w:val="24"/>
        </w:rPr>
        <w:t>Фосфорные удобрения, их характеристика, сроки и дозы внесения.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</w:t>
      </w:r>
      <w:r w:rsidR="007F2F94" w:rsidRPr="007F2F94">
        <w:rPr>
          <w:rFonts w:ascii="Times New Roman" w:hAnsi="Times New Roman" w:cs="Times New Roman"/>
          <w:sz w:val="24"/>
          <w:szCs w:val="24"/>
        </w:rPr>
        <w:t>Калийные удобрения, их характеристика, сроки и дозы внесения.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</w:t>
      </w:r>
      <w:r w:rsidR="007F2F94" w:rsidRPr="007F2F94">
        <w:rPr>
          <w:rFonts w:ascii="Times New Roman" w:hAnsi="Times New Roman" w:cs="Times New Roman"/>
          <w:sz w:val="24"/>
          <w:szCs w:val="24"/>
        </w:rPr>
        <w:t>Комплексные удобрения, их характеристика, сроки и до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зы внесения.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</w:t>
      </w:r>
      <w:r w:rsidR="007F2F94" w:rsidRPr="007F2F94">
        <w:rPr>
          <w:rFonts w:ascii="Times New Roman" w:hAnsi="Times New Roman" w:cs="Times New Roman"/>
          <w:sz w:val="24"/>
          <w:szCs w:val="24"/>
        </w:rPr>
        <w:t>Микроудобрения и особенности их применения.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</w:t>
      </w:r>
      <w:r w:rsidR="007F2F94" w:rsidRPr="007F2F94">
        <w:rPr>
          <w:rFonts w:ascii="Times New Roman" w:hAnsi="Times New Roman" w:cs="Times New Roman"/>
          <w:sz w:val="24"/>
          <w:szCs w:val="24"/>
        </w:rPr>
        <w:t>Понятие о системе удобрений.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</w:t>
      </w:r>
      <w:r w:rsidR="007F2F94" w:rsidRPr="007F2F94">
        <w:rPr>
          <w:rFonts w:ascii="Times New Roman" w:hAnsi="Times New Roman" w:cs="Times New Roman"/>
          <w:sz w:val="24"/>
          <w:szCs w:val="24"/>
        </w:rPr>
        <w:t>Способы внесения удобрений.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какое количество молотого известняка и когда вы внесете в паровое поле питомника площадью 0,5 га для дальнейшего выращивания ясеня обыкновенного.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Условия: почва серая лесная, тяжелосуглинистая, гумуса 4%, </w:t>
      </w:r>
      <w:proofErr w:type="spellStart"/>
      <w:r w:rsidRPr="007F2F94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7F2F94">
        <w:rPr>
          <w:rFonts w:ascii="Times New Roman" w:hAnsi="Times New Roman" w:cs="Times New Roman"/>
          <w:sz w:val="24"/>
          <w:szCs w:val="24"/>
        </w:rPr>
        <w:t xml:space="preserve"> 5,5. Пар черный.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Определите, какое количество доломитовой муки и когда вы будете вносить в паровое поле питомника площадью 1,2 га для дальнейшего выращивания сеянцев лиственницы.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Условия: почва подзолистая, супесчаная, </w:t>
      </w:r>
      <w:proofErr w:type="spellStart"/>
      <w:r w:rsidRPr="007F2F94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7F2F94">
        <w:rPr>
          <w:rFonts w:ascii="Times New Roman" w:hAnsi="Times New Roman" w:cs="Times New Roman"/>
          <w:sz w:val="24"/>
          <w:szCs w:val="24"/>
        </w:rPr>
        <w:t xml:space="preserve"> 4,0. Пар ран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какое количество жжёной негашеной извести и когда вы будете вносить в паровое поле питомника площадью 1,7 га для выращивания сеянцев пихты.</w:t>
      </w:r>
    </w:p>
    <w:p w:rsidR="00E51335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Условия: почва подзолистая, легкосуглинистая, гидролити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ческая кислотность (Н</w:t>
      </w:r>
      <w:proofErr w:type="gramStart"/>
      <w:r w:rsidRPr="007F2F94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7F2F94">
        <w:rPr>
          <w:rFonts w:ascii="Times New Roman" w:hAnsi="Times New Roman" w:cs="Times New Roman"/>
          <w:sz w:val="24"/>
          <w:szCs w:val="24"/>
        </w:rPr>
        <w:t xml:space="preserve">) </w:t>
      </w:r>
      <w:r w:rsidR="00E513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4,2 мг/</w:t>
      </w:r>
      <w:proofErr w:type="spellStart"/>
      <w:r w:rsidRPr="007F2F94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Pr="007F2F94">
        <w:rPr>
          <w:rFonts w:ascii="Times New Roman" w:hAnsi="Times New Roman" w:cs="Times New Roman"/>
          <w:sz w:val="24"/>
          <w:szCs w:val="24"/>
        </w:rPr>
        <w:t xml:space="preserve"> на 100 граммов почвы. Пар </w:t>
      </w:r>
      <w:proofErr w:type="spellStart"/>
      <w:r w:rsidRPr="007F2F94">
        <w:rPr>
          <w:rFonts w:ascii="Times New Roman" w:hAnsi="Times New Roman" w:cs="Times New Roman"/>
          <w:sz w:val="24"/>
          <w:szCs w:val="24"/>
        </w:rPr>
        <w:t>сидеральный</w:t>
      </w:r>
      <w:proofErr w:type="spellEnd"/>
      <w:r w:rsidRPr="007F2F94">
        <w:rPr>
          <w:rFonts w:ascii="Times New Roman" w:hAnsi="Times New Roman" w:cs="Times New Roman"/>
          <w:sz w:val="24"/>
          <w:szCs w:val="24"/>
        </w:rPr>
        <w:t>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какое количество известняковой муки и когда вы будете вносить в паровое поле питомника площадью 1,3 га для дальнейшего выращивания сосны обыкновенной.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Условия: почва светло-серая лесная, супесчаная, гумуса 3,5%, </w:t>
      </w:r>
      <w:proofErr w:type="spellStart"/>
      <w:r w:rsidRPr="007F2F94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7F2F94">
        <w:rPr>
          <w:rFonts w:ascii="Times New Roman" w:hAnsi="Times New Roman" w:cs="Times New Roman"/>
          <w:sz w:val="24"/>
          <w:szCs w:val="24"/>
        </w:rPr>
        <w:t xml:space="preserve"> 3,2. Пар черный.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какое количество озерной извести и когда вы будете вносить в паровое поле питомника площадью 1,5 га для дальнейшего выращивания кедра.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Условия: почва подзолистая, среднесуглинистая, </w:t>
      </w:r>
      <w:proofErr w:type="spellStart"/>
      <w:r w:rsidRPr="007F2F94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7F2F94">
        <w:rPr>
          <w:rFonts w:ascii="Times New Roman" w:hAnsi="Times New Roman" w:cs="Times New Roman"/>
          <w:sz w:val="24"/>
          <w:szCs w:val="24"/>
        </w:rPr>
        <w:t xml:space="preserve"> 3,9. Пар ранний.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96.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Определите, какое количество </w:t>
      </w:r>
      <w:proofErr w:type="spellStart"/>
      <w:r w:rsidR="007F2F94" w:rsidRPr="007F2F94">
        <w:rPr>
          <w:rFonts w:ascii="Times New Roman" w:hAnsi="Times New Roman" w:cs="Times New Roman"/>
          <w:sz w:val="24"/>
          <w:szCs w:val="24"/>
        </w:rPr>
        <w:t>пушенки</w:t>
      </w:r>
      <w:proofErr w:type="spellEnd"/>
      <w:r w:rsidR="007F2F94" w:rsidRPr="007F2F94">
        <w:rPr>
          <w:rFonts w:ascii="Times New Roman" w:hAnsi="Times New Roman" w:cs="Times New Roman"/>
          <w:sz w:val="24"/>
          <w:szCs w:val="24"/>
        </w:rPr>
        <w:t xml:space="preserve"> (жженой гаше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ной извести) и когда вы будете вносить в паровое поле питом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ника площадью 1,6 га для выращивания сеянцев ели.</w:t>
      </w:r>
    </w:p>
    <w:p w:rsidR="00E51335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Условия: почва дерново-подзолистая, среднесуглинистая, </w:t>
      </w:r>
      <w:proofErr w:type="spellStart"/>
      <w:r w:rsidRPr="007F2F94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7F2F94">
        <w:rPr>
          <w:rFonts w:ascii="Times New Roman" w:hAnsi="Times New Roman" w:cs="Times New Roman"/>
          <w:sz w:val="24"/>
          <w:szCs w:val="24"/>
        </w:rPr>
        <w:t xml:space="preserve"> 4,6; гумуса 3,8%. Пар 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ранний.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какое количество жжёной гашеной извести и когда вы будете вносить в паровое поле питомника площадью 1,2 га для дальнейшего выращивания сеянцев и саженцев дуба.</w:t>
      </w:r>
    </w:p>
    <w:p w:rsidR="00E51335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Условия: почва дерново-подзолистая, тяжелосуглинистая, гидролитическая 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кислотность (</w:t>
      </w:r>
      <w:proofErr w:type="spellStart"/>
      <w:r w:rsidRPr="007F2F94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7F2F94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7F2F94">
        <w:rPr>
          <w:rFonts w:ascii="Times New Roman" w:hAnsi="Times New Roman" w:cs="Times New Roman"/>
          <w:sz w:val="24"/>
          <w:szCs w:val="24"/>
        </w:rPr>
        <w:t>) 5,0 мг/</w:t>
      </w:r>
      <w:proofErr w:type="spellStart"/>
      <w:r w:rsidRPr="007F2F94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Pr="007F2F94">
        <w:rPr>
          <w:rFonts w:ascii="Times New Roman" w:hAnsi="Times New Roman" w:cs="Times New Roman"/>
          <w:sz w:val="24"/>
          <w:szCs w:val="24"/>
        </w:rPr>
        <w:t xml:space="preserve"> на 100 г почвы. Пар ранний.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какое количество доломитовой муки и когда вы будете вносить в паровое поле питомника площадью 2,0 га для дальнейшего выращивания сеянцев клена.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Условия: почва светло-серая лесная, среднесуглинистая, </w:t>
      </w:r>
      <w:proofErr w:type="spellStart"/>
      <w:r w:rsidRPr="007F2F94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7F2F94">
        <w:rPr>
          <w:rFonts w:ascii="Times New Roman" w:hAnsi="Times New Roman" w:cs="Times New Roman"/>
          <w:sz w:val="24"/>
          <w:szCs w:val="24"/>
        </w:rPr>
        <w:t xml:space="preserve"> 5,4. Пар </w:t>
      </w:r>
      <w:proofErr w:type="spellStart"/>
      <w:r w:rsidRPr="007F2F94">
        <w:rPr>
          <w:rFonts w:ascii="Times New Roman" w:hAnsi="Times New Roman" w:cs="Times New Roman"/>
          <w:sz w:val="24"/>
          <w:szCs w:val="24"/>
        </w:rPr>
        <w:t>сидеральный</w:t>
      </w:r>
      <w:proofErr w:type="spellEnd"/>
      <w:r w:rsidRPr="007F2F94">
        <w:rPr>
          <w:rFonts w:ascii="Times New Roman" w:hAnsi="Times New Roman" w:cs="Times New Roman"/>
          <w:sz w:val="24"/>
          <w:szCs w:val="24"/>
        </w:rPr>
        <w:t>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какое количество молотого известняка и когда вы будете вносить в паровое поле питомника для даль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нейшего выращивания сеянцев лиственницы площадью 1,5 га.</w:t>
      </w:r>
    </w:p>
    <w:p w:rsidR="007F2F94" w:rsidRPr="007F2F94" w:rsidRDefault="007F2F94" w:rsidP="007F2F94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 xml:space="preserve">Условия: почва подзолистая, супесчаная, </w:t>
      </w:r>
      <w:proofErr w:type="spellStart"/>
      <w:r w:rsidRPr="007F2F94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7F2F94">
        <w:rPr>
          <w:rFonts w:ascii="Times New Roman" w:hAnsi="Times New Roman" w:cs="Times New Roman"/>
          <w:sz w:val="24"/>
          <w:szCs w:val="24"/>
        </w:rPr>
        <w:t xml:space="preserve"> 3,5. Пар чер</w:t>
      </w:r>
      <w:r w:rsidRPr="007F2F94">
        <w:rPr>
          <w:rFonts w:ascii="Times New Roman" w:hAnsi="Times New Roman" w:cs="Times New Roman"/>
          <w:sz w:val="24"/>
          <w:szCs w:val="24"/>
        </w:rPr>
        <w:softHyphen/>
        <w:t>ный.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какое количество доломитовой муки и когда вы  будете вносить в паровое поле питомника площадью 0,9 га для выращивания ясеня обыкновенного.</w:t>
      </w:r>
    </w:p>
    <w:p w:rsidR="00E51335" w:rsidRDefault="00E51335" w:rsidP="00E51335">
      <w:pPr>
        <w:keepNext/>
        <w:keepLines/>
        <w:suppressLineNumbers/>
        <w:spacing w:line="240" w:lineRule="auto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2F94" w:rsidRPr="007F2F94">
        <w:rPr>
          <w:rFonts w:ascii="Times New Roman" w:hAnsi="Times New Roman" w:cs="Times New Roman"/>
          <w:sz w:val="24"/>
          <w:szCs w:val="24"/>
        </w:rPr>
        <w:t>Условия: почва серая лесная, среднесуглинистая, гидролити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 xml:space="preserve">ческая кислотность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1335" w:rsidRDefault="007F2F94" w:rsidP="00E51335">
      <w:pPr>
        <w:keepNext/>
        <w:keepLines/>
        <w:suppressLineNumbers/>
        <w:spacing w:line="240" w:lineRule="auto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F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F2F94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7F2F94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7F2F94">
        <w:rPr>
          <w:rFonts w:ascii="Times New Roman" w:hAnsi="Times New Roman" w:cs="Times New Roman"/>
          <w:sz w:val="24"/>
          <w:szCs w:val="24"/>
        </w:rPr>
        <w:t xml:space="preserve">) </w:t>
      </w:r>
      <w:r w:rsidR="00E51335" w:rsidRPr="007F2F94">
        <w:rPr>
          <w:rFonts w:ascii="Times New Roman" w:hAnsi="Times New Roman" w:cs="Times New Roman"/>
          <w:sz w:val="24"/>
          <w:szCs w:val="24"/>
        </w:rPr>
        <w:t>3,2 мг/</w:t>
      </w:r>
      <w:proofErr w:type="spellStart"/>
      <w:r w:rsidR="00E51335" w:rsidRPr="007F2F94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="00E51335" w:rsidRPr="007F2F94">
        <w:rPr>
          <w:rFonts w:ascii="Times New Roman" w:hAnsi="Times New Roman" w:cs="Times New Roman"/>
          <w:sz w:val="24"/>
          <w:szCs w:val="24"/>
        </w:rPr>
        <w:t xml:space="preserve"> на 100 граммов почвы, пар ранний.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кедра на пло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 xml:space="preserve">щади 1,1 га. Условия: зона - северная лесостепь, почва </w:t>
      </w:r>
      <w:proofErr w:type="spellStart"/>
      <w:r w:rsidR="007F2F94" w:rsidRPr="007F2F94">
        <w:rPr>
          <w:rFonts w:ascii="Times New Roman" w:hAnsi="Times New Roman" w:cs="Times New Roman"/>
          <w:sz w:val="24"/>
          <w:szCs w:val="24"/>
        </w:rPr>
        <w:t>светло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серая</w:t>
      </w:r>
      <w:proofErr w:type="spellEnd"/>
      <w:r w:rsidR="007F2F94" w:rsidRPr="007F2F94">
        <w:rPr>
          <w:rFonts w:ascii="Times New Roman" w:hAnsi="Times New Roman" w:cs="Times New Roman"/>
          <w:sz w:val="24"/>
          <w:szCs w:val="24"/>
        </w:rPr>
        <w:t xml:space="preserve"> лесная, тяжелая, гумуса 2,8%.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- средняя,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0 - средняя. В хозяйстве есть фосфоритная мука, суперфосфат, хлористый калий, каинит, аммиачная селитра и карбамид.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ели на площа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 xml:space="preserve">ди 1,3 га. Условия: зона лесная, почва </w:t>
      </w:r>
      <w:proofErr w:type="spellStart"/>
      <w:r w:rsidR="007F2F94" w:rsidRPr="007F2F94">
        <w:rPr>
          <w:rFonts w:ascii="Times New Roman" w:hAnsi="Times New Roman" w:cs="Times New Roman"/>
          <w:sz w:val="24"/>
          <w:szCs w:val="24"/>
        </w:rPr>
        <w:t>дерно-подзолистая</w:t>
      </w:r>
      <w:proofErr w:type="spellEnd"/>
      <w:r w:rsidR="007F2F94" w:rsidRPr="007F2F94">
        <w:rPr>
          <w:rFonts w:ascii="Times New Roman" w:hAnsi="Times New Roman" w:cs="Times New Roman"/>
          <w:sz w:val="24"/>
          <w:szCs w:val="24"/>
        </w:rPr>
        <w:t>, тя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желая, гумуса 3%,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О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- низкая,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0 - сред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няя. В хозяйстве есть нитрат кальция, карбамид, суперфосфат двойной, преципитат, хлористый калий, калийная соль.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сосны обык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новенной на площади 1,6 га. Условия: зона — северная лесостепь, почва светло-серая лесная, легкая, гумуса 3,2%.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- средняя,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0 - средняя. В хозяйстве имеются фосфоритная мука, су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перфосфат двойной, сульфат калия, калийная соль, хлористый калий, кальциевая селитра.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вяза мелко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листного на площади 0,6 га. Питомник орошаемый. Условия: зона - сухая степь, почва каштановая, тяжелая, гумуса 3,5%.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7F2F94" w:rsidRPr="007F2F94">
        <w:rPr>
          <w:rFonts w:ascii="Times New Roman" w:hAnsi="Times New Roman" w:cs="Times New Roman"/>
          <w:sz w:val="24"/>
          <w:szCs w:val="24"/>
        </w:rPr>
        <w:t>- низкая,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0 - средняя. Питомник орошаемый. В хозяйстве есть суперфосфат двойной, хлористый калий, калийная соль, натриевая селитра и аммиач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ная селитра.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количестве, и когда вы будете вносить при выращивании сеянцев дуба на площади 1,2 га. Условия: зона - северная лесостепь, почва се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рая лесная, тяжелая, гумуса 4,2%.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и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0 - средняя. В хозяйстве имеется преципитат, суперфосфат, сульфат калия, </w:t>
      </w:r>
      <w:proofErr w:type="spellStart"/>
      <w:r w:rsidR="007F2F94" w:rsidRPr="007F2F94">
        <w:rPr>
          <w:rFonts w:ascii="Times New Roman" w:hAnsi="Times New Roman" w:cs="Times New Roman"/>
          <w:sz w:val="24"/>
          <w:szCs w:val="24"/>
        </w:rPr>
        <w:t>калимагнезия</w:t>
      </w:r>
      <w:proofErr w:type="spellEnd"/>
      <w:r w:rsidR="007F2F94" w:rsidRPr="007F2F94">
        <w:rPr>
          <w:rFonts w:ascii="Times New Roman" w:hAnsi="Times New Roman" w:cs="Times New Roman"/>
          <w:sz w:val="24"/>
          <w:szCs w:val="24"/>
        </w:rPr>
        <w:t>, аммиачная селитра, хлористый аммоний.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лиственницы на площади 1,3 га. Условия: зона лесная, почва дерново-подзолистая, легкая, гумуса 3%.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и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0 - средняя. На участке был внесен перегной. В хозяйстве есть хлористый аммоний, нитрат кальция, суперфосфат простой, преципитат, </w:t>
      </w:r>
      <w:proofErr w:type="spellStart"/>
      <w:r w:rsidR="007F2F94" w:rsidRPr="007F2F94">
        <w:rPr>
          <w:rFonts w:ascii="Times New Roman" w:hAnsi="Times New Roman" w:cs="Times New Roman"/>
          <w:sz w:val="24"/>
          <w:szCs w:val="24"/>
        </w:rPr>
        <w:t>калимагне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зия</w:t>
      </w:r>
      <w:proofErr w:type="spellEnd"/>
      <w:r w:rsidR="007F2F94" w:rsidRPr="007F2F94">
        <w:rPr>
          <w:rFonts w:ascii="Times New Roman" w:hAnsi="Times New Roman" w:cs="Times New Roman"/>
          <w:sz w:val="24"/>
          <w:szCs w:val="24"/>
        </w:rPr>
        <w:t>, хлористый калий.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кедра на пло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щади 1,5 га. Условия: зона лесная, почва дерново-подзолистая, тяжелая, гумуса 3,2%.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- низкая,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0 - средняя. На участке был внесен перегной. В хозяйстве есть сильвинит, </w:t>
      </w:r>
      <w:proofErr w:type="spellStart"/>
      <w:r w:rsidR="007F2F94" w:rsidRPr="007F2F94">
        <w:rPr>
          <w:rFonts w:ascii="Times New Roman" w:hAnsi="Times New Roman" w:cs="Times New Roman"/>
          <w:sz w:val="24"/>
          <w:szCs w:val="24"/>
        </w:rPr>
        <w:t>калимагнезия</w:t>
      </w:r>
      <w:proofErr w:type="spellEnd"/>
      <w:r w:rsidR="007F2F94" w:rsidRPr="007F2F94">
        <w:rPr>
          <w:rFonts w:ascii="Times New Roman" w:hAnsi="Times New Roman" w:cs="Times New Roman"/>
          <w:sz w:val="24"/>
          <w:szCs w:val="24"/>
        </w:rPr>
        <w:t>, фосфоритная мука, двойной суперфосфат, моче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вина, натриевая селитра.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клена татар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ского на площади 1,4 га. Условия: зона - сухая степь, почва каштановая, тяжелая, гумуса 3,5%.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и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0 - низкая. Питомник орошаемый. В хозяйстве есть суперфосфат двойной, фосфорит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ная мука, калийная соль, хлористый калий, натриевая селитра, аммиачная селитра.</w:t>
      </w:r>
    </w:p>
    <w:p w:rsidR="007F2F94" w:rsidRPr="007F2F94" w:rsidRDefault="00C45A9E" w:rsidP="00C45A9E">
      <w:pPr>
        <w:keepNext/>
        <w:suppressLineNumber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какое удобрение, когда и в каком количест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ве вы будете вносить при выращивании сеянцев пихты на пло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щади 1,2 га. Условия: зона лесная, почва дерново-подзолистая, тяжелая, гумуса 1,8%.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- низкая,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0 - средняя. Были внесены органические удобрения. В хозяйстве есть сульфат аммония, натриевая селитра, хлористый калий, </w:t>
      </w:r>
      <w:proofErr w:type="spellStart"/>
      <w:r w:rsidR="007F2F94" w:rsidRPr="007F2F94">
        <w:rPr>
          <w:rFonts w:ascii="Times New Roman" w:hAnsi="Times New Roman" w:cs="Times New Roman"/>
          <w:sz w:val="24"/>
          <w:szCs w:val="24"/>
        </w:rPr>
        <w:t>калимагнезия</w:t>
      </w:r>
      <w:proofErr w:type="spellEnd"/>
      <w:r w:rsidR="007F2F94" w:rsidRPr="007F2F94">
        <w:rPr>
          <w:rFonts w:ascii="Times New Roman" w:hAnsi="Times New Roman" w:cs="Times New Roman"/>
          <w:sz w:val="24"/>
          <w:szCs w:val="24"/>
        </w:rPr>
        <w:t>, фосфоритная мука, преципитат.</w:t>
      </w:r>
    </w:p>
    <w:p w:rsidR="007F2F94" w:rsidRPr="007F2F94" w:rsidRDefault="00C45A9E" w:rsidP="00C45A9E">
      <w:pPr>
        <w:keepNext/>
        <w:suppressLineNumber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саксаула на площади 0,7 га. Условия: зона полупустынь, почва бурая, тяжелая, гумуса 1%.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- низкая,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0 - средняя. Питом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ник орошаемый. В хозяйстве есть сильвинит, хлористый калий, преципитат, суперфосфат двойной, карбамид, натриевая селит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ра.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ясеня на пло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щади 1,7 га. Условия: зона - северная лесостепь, почва серая лесная, тя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желая, гумуса 4%.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и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0 - средняя. В хозяйстве есть карбамид, нитрат кальция, двойной суперфос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фат, преципитат, калийная соль, сульфат калия.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сосны обык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новенной на площади 0,9 га. Условия: зона — южная лесостепь, почва - чернозем обык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новенный, тяжелая, гумуса 5%.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и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0 - средняя. В хозяйстве есть фосфоритная мука, суперфосфат, ка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 xml:space="preserve">лийная соль, </w:t>
      </w:r>
      <w:proofErr w:type="spellStart"/>
      <w:r w:rsidR="007F2F94" w:rsidRPr="007F2F94">
        <w:rPr>
          <w:rFonts w:ascii="Times New Roman" w:hAnsi="Times New Roman" w:cs="Times New Roman"/>
          <w:sz w:val="24"/>
          <w:szCs w:val="24"/>
        </w:rPr>
        <w:t>калимагнезия</w:t>
      </w:r>
      <w:proofErr w:type="spellEnd"/>
      <w:r w:rsidR="007F2F94" w:rsidRPr="007F2F94">
        <w:rPr>
          <w:rFonts w:ascii="Times New Roman" w:hAnsi="Times New Roman" w:cs="Times New Roman"/>
          <w:sz w:val="24"/>
          <w:szCs w:val="24"/>
        </w:rPr>
        <w:t>, карбамид и аммиачная селитра.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дуба на пло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щади 1,1 га. Условия: зона - сухая степь, почва каштановая, тяжелая, гумуса 4%.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и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0 - средняя. Питомник орошаемый. В хозяйстве есть сульфат калия, хлористый калий, двойной суперфосфат, фосфоритная мука, нитрат кальция, ам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миачная селитра.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лиственницы на площади 0,8 га. Условия: зона - северная лесостепь, почва светло-серая лесная, легкая, гумуса 2,1%.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и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0 - низкая. На участке был внесен перегной. В хозяйстве есть </w:t>
      </w:r>
      <w:proofErr w:type="spellStart"/>
      <w:r w:rsidR="007F2F94" w:rsidRPr="007F2F94">
        <w:rPr>
          <w:rFonts w:ascii="Times New Roman" w:hAnsi="Times New Roman" w:cs="Times New Roman"/>
          <w:sz w:val="24"/>
          <w:szCs w:val="24"/>
        </w:rPr>
        <w:t>ка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лимагнезия</w:t>
      </w:r>
      <w:proofErr w:type="spellEnd"/>
      <w:r w:rsidR="007F2F94" w:rsidRPr="007F2F94">
        <w:rPr>
          <w:rFonts w:ascii="Times New Roman" w:hAnsi="Times New Roman" w:cs="Times New Roman"/>
          <w:sz w:val="24"/>
          <w:szCs w:val="24"/>
        </w:rPr>
        <w:t>, хлористый калий, преципитат, суперфосфат про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стой, хлористый аммоний, натриевая селитра.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липы на пло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 xml:space="preserve">щади 2,1 га. Условия: зона северная лесостепь, почва – чернозем </w:t>
      </w:r>
      <w:proofErr w:type="spellStart"/>
      <w:r w:rsidR="007F2F94" w:rsidRPr="007F2F94">
        <w:rPr>
          <w:rFonts w:ascii="Times New Roman" w:hAnsi="Times New Roman" w:cs="Times New Roman"/>
          <w:sz w:val="24"/>
          <w:szCs w:val="24"/>
        </w:rPr>
        <w:t>подзоленный</w:t>
      </w:r>
      <w:proofErr w:type="spellEnd"/>
      <w:r w:rsidR="007F2F94" w:rsidRPr="007F2F94">
        <w:rPr>
          <w:rFonts w:ascii="Times New Roman" w:hAnsi="Times New Roman" w:cs="Times New Roman"/>
          <w:sz w:val="24"/>
          <w:szCs w:val="24"/>
        </w:rPr>
        <w:t xml:space="preserve"> обык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новенный, тяжелая, гумуса 4,4%.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- низ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кая,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0 - средняя. В хозяйстве есть фосфоритная мука, двойной суперфосфат, хлористый калий, сильвинит, аммиач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ная селитра, карбамид.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когда вы будете вносить при выращивании сеянцев сосны обык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новенной на площади 2,0 га. Условия: зона лесная, почва подзолистая, легкая, гумуса 2%.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и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0 - низкая. Были внесены органи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ческие удобрения. В хозяйстве есть аммиачная селитра, хло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 xml:space="preserve">ристый аммоний, фосфоритная мука, суперфосфат двойной, калийная соль, </w:t>
      </w:r>
      <w:proofErr w:type="spellStart"/>
      <w:r w:rsidR="007F2F94" w:rsidRPr="007F2F94">
        <w:rPr>
          <w:rFonts w:ascii="Times New Roman" w:hAnsi="Times New Roman" w:cs="Times New Roman"/>
          <w:sz w:val="24"/>
          <w:szCs w:val="24"/>
        </w:rPr>
        <w:t>калимагнезия</w:t>
      </w:r>
      <w:proofErr w:type="spellEnd"/>
      <w:r w:rsidR="007F2F94" w:rsidRPr="007F2F94">
        <w:rPr>
          <w:rFonts w:ascii="Times New Roman" w:hAnsi="Times New Roman" w:cs="Times New Roman"/>
          <w:sz w:val="24"/>
          <w:szCs w:val="24"/>
        </w:rPr>
        <w:t>.</w:t>
      </w:r>
    </w:p>
    <w:p w:rsidR="007F2F94" w:rsidRPr="007F2F94" w:rsidRDefault="00C45A9E" w:rsidP="00C45A9E">
      <w:pPr>
        <w:keepNext/>
        <w:keepLines/>
        <w:suppressLineNumbers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117.</w:t>
      </w:r>
      <w:r w:rsidR="007F2F94" w:rsidRPr="007F2F94">
        <w:rPr>
          <w:rFonts w:ascii="Times New Roman" w:hAnsi="Times New Roman" w:cs="Times New Roman"/>
          <w:sz w:val="24"/>
          <w:szCs w:val="24"/>
        </w:rPr>
        <w:t>Определите, какие удобрения, в каком количестве и ког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да вы будете вносить при выращивании сеянцев вяза мелко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листного на площади 0,8 га. Питомник орошаемый. Условия: зона — сухая степь, почва темно-каштановая, тя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желая, гумуса 5%. Обеспеченность Р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F2F94" w:rsidRPr="007F2F94">
        <w:rPr>
          <w:rFonts w:ascii="Times New Roman" w:hAnsi="Times New Roman" w:cs="Times New Roman"/>
          <w:sz w:val="24"/>
          <w:szCs w:val="24"/>
        </w:rPr>
        <w:t xml:space="preserve"> - низкая, К</w:t>
      </w:r>
      <w:r w:rsidR="007F2F94" w:rsidRPr="007F2F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2F94" w:rsidRPr="007F2F94">
        <w:rPr>
          <w:rFonts w:ascii="Times New Roman" w:hAnsi="Times New Roman" w:cs="Times New Roman"/>
          <w:sz w:val="24"/>
          <w:szCs w:val="24"/>
        </w:rPr>
        <w:t>0 - средняя. В хозяйстве есть натриевая селитра, карбамид, преци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питат, суперфосфат двойной, калийная соль, хлористый ка</w:t>
      </w:r>
      <w:r w:rsidR="007F2F94" w:rsidRPr="007F2F94">
        <w:rPr>
          <w:rFonts w:ascii="Times New Roman" w:hAnsi="Times New Roman" w:cs="Times New Roman"/>
          <w:sz w:val="24"/>
          <w:szCs w:val="24"/>
        </w:rPr>
        <w:softHyphen/>
        <w:t>лий.</w:t>
      </w:r>
    </w:p>
    <w:p w:rsidR="007F2F94" w:rsidRDefault="007F2F94" w:rsidP="007F2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Default="00017B5D" w:rsidP="00017B5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017B5D" w:rsidRPr="00351A7E" w:rsidRDefault="00017B5D" w:rsidP="00017B5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351A7E">
        <w:rPr>
          <w:rFonts w:ascii="Times New Roman" w:hAnsi="Times New Roman" w:cs="Times New Roman"/>
          <w:b/>
          <w:sz w:val="24"/>
        </w:rPr>
        <w:t>Методика решения задач по определению доз извести и</w:t>
      </w:r>
    </w:p>
    <w:p w:rsidR="00017B5D" w:rsidRPr="00351A7E" w:rsidRDefault="00017B5D" w:rsidP="00017B5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351A7E">
        <w:rPr>
          <w:rFonts w:ascii="Times New Roman" w:hAnsi="Times New Roman" w:cs="Times New Roman"/>
          <w:b/>
          <w:sz w:val="24"/>
        </w:rPr>
        <w:t>известковых материалов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</w:rPr>
      </w:pPr>
      <w:r w:rsidRPr="00351A7E">
        <w:rPr>
          <w:rFonts w:ascii="Times New Roman" w:hAnsi="Times New Roman" w:cs="Times New Roman"/>
          <w:sz w:val="24"/>
        </w:rPr>
        <w:t>Дозу извести определяют тремя способами: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</w:rPr>
      </w:pPr>
      <w:r w:rsidRPr="00351A7E">
        <w:rPr>
          <w:rFonts w:ascii="Times New Roman" w:hAnsi="Times New Roman" w:cs="Times New Roman"/>
          <w:sz w:val="24"/>
        </w:rPr>
        <w:t>1) по величине гидролитической кислотности (Н</w:t>
      </w:r>
      <w:proofErr w:type="gramStart"/>
      <w:r w:rsidRPr="00351A7E">
        <w:rPr>
          <w:rFonts w:ascii="Times New Roman" w:hAnsi="Times New Roman" w:cs="Times New Roman"/>
          <w:sz w:val="24"/>
          <w:lang w:val="en-US"/>
        </w:rPr>
        <w:t>r</w:t>
      </w:r>
      <w:proofErr w:type="gramEnd"/>
      <w:r w:rsidRPr="00351A7E">
        <w:rPr>
          <w:rFonts w:ascii="Times New Roman" w:hAnsi="Times New Roman" w:cs="Times New Roman"/>
          <w:sz w:val="24"/>
        </w:rPr>
        <w:t>), выра</w:t>
      </w:r>
      <w:r w:rsidRPr="00351A7E">
        <w:rPr>
          <w:rFonts w:ascii="Times New Roman" w:hAnsi="Times New Roman" w:cs="Times New Roman"/>
          <w:sz w:val="24"/>
        </w:rPr>
        <w:softHyphen/>
        <w:t>женной в мг/</w:t>
      </w:r>
      <w:proofErr w:type="spellStart"/>
      <w:r w:rsidRPr="00351A7E">
        <w:rPr>
          <w:rFonts w:ascii="Times New Roman" w:hAnsi="Times New Roman" w:cs="Times New Roman"/>
          <w:sz w:val="24"/>
        </w:rPr>
        <w:t>экв</w:t>
      </w:r>
      <w:proofErr w:type="spellEnd"/>
      <w:r w:rsidRPr="00351A7E">
        <w:rPr>
          <w:rFonts w:ascii="Times New Roman" w:hAnsi="Times New Roman" w:cs="Times New Roman"/>
          <w:sz w:val="24"/>
        </w:rPr>
        <w:t xml:space="preserve"> на  100 г почвы по формуле: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51A7E">
        <w:rPr>
          <w:rFonts w:ascii="Times New Roman" w:hAnsi="Times New Roman" w:cs="Times New Roman"/>
          <w:sz w:val="24"/>
          <w:szCs w:val="24"/>
        </w:rPr>
        <w:t>Д</w:t>
      </w:r>
      <w:r w:rsidRPr="00351A7E">
        <w:rPr>
          <w:rFonts w:ascii="Times New Roman" w:hAnsi="Times New Roman" w:cs="Times New Roman"/>
          <w:sz w:val="24"/>
          <w:szCs w:val="24"/>
          <w:vertAlign w:val="subscript"/>
        </w:rPr>
        <w:t>изв</w:t>
      </w:r>
      <w:proofErr w:type="spellEnd"/>
      <w:r w:rsidRPr="00351A7E">
        <w:rPr>
          <w:rFonts w:ascii="Times New Roman" w:hAnsi="Times New Roman" w:cs="Times New Roman"/>
          <w:sz w:val="24"/>
          <w:szCs w:val="24"/>
        </w:rPr>
        <w:t>. = Н</w:t>
      </w:r>
      <w:proofErr w:type="gramStart"/>
      <w:r w:rsidRPr="00351A7E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351A7E">
        <w:rPr>
          <w:rFonts w:ascii="Times New Roman" w:hAnsi="Times New Roman" w:cs="Times New Roman"/>
          <w:sz w:val="24"/>
          <w:szCs w:val="24"/>
        </w:rPr>
        <w:t xml:space="preserve"> </w:t>
      </w:r>
      <w:r w:rsidRPr="00351A7E">
        <w:rPr>
          <w:rFonts w:ascii="Times New Roman" w:hAnsi="Times New Roman" w:cs="Times New Roman"/>
          <w:sz w:val="24"/>
          <w:szCs w:val="24"/>
          <w:lang w:val="en-US"/>
        </w:rPr>
        <w:sym w:font="Symbol" w:char="F0B4"/>
      </w:r>
      <w:r w:rsidRPr="00351A7E">
        <w:rPr>
          <w:rFonts w:ascii="Times New Roman" w:hAnsi="Times New Roman" w:cs="Times New Roman"/>
          <w:sz w:val="24"/>
          <w:szCs w:val="24"/>
        </w:rPr>
        <w:t xml:space="preserve"> 1,5, т/га 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51A7E">
        <w:rPr>
          <w:rFonts w:ascii="Times New Roman" w:hAnsi="Times New Roman" w:cs="Times New Roman"/>
          <w:sz w:val="24"/>
          <w:szCs w:val="24"/>
        </w:rPr>
        <w:t>Д</w:t>
      </w:r>
      <w:r w:rsidRPr="00351A7E">
        <w:rPr>
          <w:rFonts w:ascii="Times New Roman" w:hAnsi="Times New Roman" w:cs="Times New Roman"/>
          <w:sz w:val="24"/>
          <w:szCs w:val="24"/>
          <w:vertAlign w:val="subscript"/>
        </w:rPr>
        <w:t>изв</w:t>
      </w:r>
      <w:proofErr w:type="spellEnd"/>
      <w:r w:rsidRPr="00351A7E">
        <w:rPr>
          <w:rFonts w:ascii="Times New Roman" w:hAnsi="Times New Roman" w:cs="Times New Roman"/>
          <w:sz w:val="24"/>
          <w:szCs w:val="24"/>
        </w:rPr>
        <w:t>. -  доза извести (</w:t>
      </w:r>
      <w:proofErr w:type="spellStart"/>
      <w:r w:rsidRPr="00351A7E">
        <w:rPr>
          <w:rFonts w:ascii="Times New Roman" w:hAnsi="Times New Roman" w:cs="Times New Roman"/>
          <w:sz w:val="24"/>
          <w:szCs w:val="24"/>
        </w:rPr>
        <w:t>СаСОз</w:t>
      </w:r>
      <w:proofErr w:type="spellEnd"/>
      <w:r w:rsidRPr="00351A7E">
        <w:rPr>
          <w:rFonts w:ascii="Times New Roman" w:hAnsi="Times New Roman" w:cs="Times New Roman"/>
          <w:sz w:val="24"/>
          <w:szCs w:val="24"/>
        </w:rPr>
        <w:t>)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2) по величине обменной кислотности (</w:t>
      </w:r>
      <w:proofErr w:type="spellStart"/>
      <w:r w:rsidRPr="00351A7E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351A7E">
        <w:rPr>
          <w:rFonts w:ascii="Times New Roman" w:hAnsi="Times New Roman" w:cs="Times New Roman"/>
          <w:sz w:val="24"/>
          <w:szCs w:val="24"/>
        </w:rPr>
        <w:t xml:space="preserve"> солевой вытяж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ки) и механическому составу по таблице: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 xml:space="preserve">Дозы извести в зависимости от кислотности почвы, т/га </w:t>
      </w:r>
      <w:proofErr w:type="spellStart"/>
      <w:r w:rsidRPr="00351A7E">
        <w:rPr>
          <w:rFonts w:ascii="Times New Roman" w:hAnsi="Times New Roman" w:cs="Times New Roman"/>
          <w:sz w:val="24"/>
          <w:szCs w:val="24"/>
        </w:rPr>
        <w:t>СаСОз</w:t>
      </w:r>
      <w:proofErr w:type="spellEnd"/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126"/>
        <w:gridCol w:w="1126"/>
        <w:gridCol w:w="1126"/>
        <w:gridCol w:w="1126"/>
        <w:gridCol w:w="1126"/>
        <w:gridCol w:w="1127"/>
      </w:tblGrid>
      <w:tr w:rsidR="00017B5D" w:rsidRPr="00351A7E" w:rsidTr="001745AC">
        <w:trPr>
          <w:cantSplit/>
        </w:trPr>
        <w:tc>
          <w:tcPr>
            <w:tcW w:w="3085" w:type="dxa"/>
            <w:vMerge w:val="restart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6757" w:type="dxa"/>
            <w:gridSpan w:val="6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РН солевой вытяжки</w:t>
            </w:r>
          </w:p>
        </w:tc>
      </w:tr>
      <w:tr w:rsidR="00017B5D" w:rsidRPr="00351A7E" w:rsidTr="001745AC">
        <w:trPr>
          <w:cantSplit/>
        </w:trPr>
        <w:tc>
          <w:tcPr>
            <w:tcW w:w="3085" w:type="dxa"/>
            <w:vMerge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до 4,5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2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5,4-5,5</w:t>
            </w:r>
          </w:p>
        </w:tc>
      </w:tr>
      <w:tr w:rsidR="00017B5D" w:rsidRPr="00351A7E" w:rsidTr="001745AC">
        <w:tc>
          <w:tcPr>
            <w:tcW w:w="3085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Супесчаные и легкосуглинистые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2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7B5D" w:rsidRPr="00351A7E" w:rsidTr="001745AC">
        <w:tc>
          <w:tcPr>
            <w:tcW w:w="3085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Среднесуглинистые и тяжелосуглинистые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26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 xml:space="preserve">3) по величине </w:t>
      </w:r>
      <w:proofErr w:type="spellStart"/>
      <w:r w:rsidRPr="00351A7E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351A7E">
        <w:rPr>
          <w:rFonts w:ascii="Times New Roman" w:hAnsi="Times New Roman" w:cs="Times New Roman"/>
          <w:sz w:val="24"/>
          <w:szCs w:val="24"/>
        </w:rPr>
        <w:t xml:space="preserve"> и содержанию гумуса в почве, используя таблицу: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 xml:space="preserve">Дозы извести в зависимости от кислотности почвы и содержания гумуса, т/га </w:t>
      </w:r>
      <w:proofErr w:type="spellStart"/>
      <w:r w:rsidRPr="00351A7E">
        <w:rPr>
          <w:rFonts w:ascii="Times New Roman" w:hAnsi="Times New Roman" w:cs="Times New Roman"/>
          <w:sz w:val="24"/>
          <w:szCs w:val="24"/>
        </w:rPr>
        <w:t>СаСОз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197"/>
        <w:gridCol w:w="1197"/>
        <w:gridCol w:w="1197"/>
        <w:gridCol w:w="1197"/>
        <w:gridCol w:w="1197"/>
        <w:gridCol w:w="1197"/>
      </w:tblGrid>
      <w:tr w:rsidR="00017B5D" w:rsidRPr="00351A7E" w:rsidTr="001745AC">
        <w:trPr>
          <w:cantSplit/>
        </w:trPr>
        <w:tc>
          <w:tcPr>
            <w:tcW w:w="2660" w:type="dxa"/>
            <w:vMerge w:val="restart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Содержание гумуса в почве, %</w:t>
            </w:r>
          </w:p>
        </w:tc>
        <w:tc>
          <w:tcPr>
            <w:tcW w:w="7182" w:type="dxa"/>
            <w:gridSpan w:val="6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РН солевой режим</w:t>
            </w:r>
          </w:p>
        </w:tc>
      </w:tr>
      <w:tr w:rsidR="00017B5D" w:rsidRPr="00351A7E" w:rsidTr="001745AC">
        <w:trPr>
          <w:cantSplit/>
        </w:trPr>
        <w:tc>
          <w:tcPr>
            <w:tcW w:w="2660" w:type="dxa"/>
            <w:vMerge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до 4,5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 xml:space="preserve">5,4 - 5,5   </w:t>
            </w:r>
          </w:p>
        </w:tc>
      </w:tr>
      <w:tr w:rsidR="00017B5D" w:rsidRPr="00351A7E" w:rsidTr="001745AC">
        <w:tc>
          <w:tcPr>
            <w:tcW w:w="2660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1,1 – 2,0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3,2 – 3,0</w:t>
            </w:r>
          </w:p>
        </w:tc>
      </w:tr>
      <w:tr w:rsidR="00017B5D" w:rsidRPr="00351A7E" w:rsidTr="001745AC">
        <w:tc>
          <w:tcPr>
            <w:tcW w:w="2660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2,1 – 3,0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3,7 – 3,2</w:t>
            </w:r>
          </w:p>
        </w:tc>
      </w:tr>
      <w:tr w:rsidR="00017B5D" w:rsidRPr="00351A7E" w:rsidTr="001745AC">
        <w:tc>
          <w:tcPr>
            <w:tcW w:w="2660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3,1 – 4,0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4,5 – 3,7</w:t>
            </w:r>
          </w:p>
        </w:tc>
      </w:tr>
      <w:tr w:rsidR="00017B5D" w:rsidRPr="00351A7E" w:rsidTr="001745AC">
        <w:tc>
          <w:tcPr>
            <w:tcW w:w="2660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4,1 – 5,0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97" w:type="dxa"/>
          </w:tcPr>
          <w:p w:rsidR="00017B5D" w:rsidRPr="00351A7E" w:rsidRDefault="00017B5D" w:rsidP="001745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1A7E">
              <w:rPr>
                <w:rFonts w:ascii="Times New Roman" w:hAnsi="Times New Roman" w:cs="Times New Roman"/>
                <w:sz w:val="24"/>
                <w:szCs w:val="24"/>
              </w:rPr>
              <w:t>6,0 – 5,5</w:t>
            </w:r>
          </w:p>
        </w:tc>
      </w:tr>
    </w:tbl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Количество извести, полученное этими способами, рассчи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тано на полную нейтрализацию почвенной кислотности, но так как большинство древесных пород требуют определенной реак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ции почвы, то эти нормы вносятся частично, с коэффициента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ми 0,25; 0,5 или 0,75 от норм, указанных в таблицах и рассчи</w:t>
      </w:r>
      <w:r w:rsidRPr="00351A7E">
        <w:rPr>
          <w:rFonts w:ascii="Times New Roman" w:hAnsi="Times New Roman" w:cs="Times New Roman"/>
          <w:sz w:val="24"/>
          <w:szCs w:val="24"/>
        </w:rPr>
        <w:softHyphen/>
        <w:t xml:space="preserve">танных по формуле. </w:t>
      </w:r>
      <w:proofErr w:type="gramStart"/>
      <w:r w:rsidRPr="00351A7E">
        <w:rPr>
          <w:rFonts w:ascii="Times New Roman" w:hAnsi="Times New Roman" w:cs="Times New Roman"/>
          <w:sz w:val="24"/>
          <w:szCs w:val="24"/>
        </w:rPr>
        <w:t>Для пород, требующих кислых, среднекислых почв (ель, пихта, сосна, бук, лиственница), вносят меньше извести, применяя коэффициент 0,25 и 0,5 и, наоборот, для пород, требующих слабокислых почв (яблоня лесная, липа, бе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реза, клен, дуб, граб и т. д.), вносят больше извести, применяя коэффициент 0,75.</w:t>
      </w:r>
      <w:proofErr w:type="gramEnd"/>
      <w:r w:rsidRPr="00351A7E">
        <w:rPr>
          <w:rFonts w:ascii="Times New Roman" w:hAnsi="Times New Roman" w:cs="Times New Roman"/>
          <w:sz w:val="24"/>
          <w:szCs w:val="24"/>
        </w:rPr>
        <w:t xml:space="preserve"> Таким </w:t>
      </w:r>
      <w:proofErr w:type="gramStart"/>
      <w:r w:rsidRPr="00351A7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351A7E">
        <w:rPr>
          <w:rFonts w:ascii="Times New Roman" w:hAnsi="Times New Roman" w:cs="Times New Roman"/>
          <w:sz w:val="24"/>
          <w:szCs w:val="24"/>
        </w:rPr>
        <w:t xml:space="preserve"> определяется доза чистого углекислого кальция (извести).</w:t>
      </w:r>
    </w:p>
    <w:p w:rsidR="00017B5D" w:rsidRP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017B5D">
        <w:rPr>
          <w:rFonts w:ascii="Times New Roman" w:hAnsi="Times New Roman" w:cs="Times New Roman"/>
          <w:sz w:val="24"/>
          <w:szCs w:val="24"/>
        </w:rPr>
        <w:t>Для известкования кислых почв можно применять не только известь, но и другие известковые материалы: доломитовую му</w:t>
      </w:r>
      <w:r w:rsidRPr="00017B5D">
        <w:rPr>
          <w:rFonts w:ascii="Times New Roman" w:hAnsi="Times New Roman" w:cs="Times New Roman"/>
          <w:sz w:val="24"/>
          <w:szCs w:val="24"/>
        </w:rPr>
        <w:softHyphen/>
        <w:t xml:space="preserve">ку,  жженую гашеную известь, </w:t>
      </w:r>
      <w:proofErr w:type="spellStart"/>
      <w:r w:rsidRPr="00017B5D">
        <w:rPr>
          <w:rFonts w:ascii="Times New Roman" w:hAnsi="Times New Roman" w:cs="Times New Roman"/>
          <w:sz w:val="24"/>
          <w:szCs w:val="24"/>
        </w:rPr>
        <w:t>торфотуф</w:t>
      </w:r>
      <w:proofErr w:type="spellEnd"/>
      <w:r w:rsidRPr="00017B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7B5D">
        <w:rPr>
          <w:rFonts w:ascii="Times New Roman" w:hAnsi="Times New Roman" w:cs="Times New Roman"/>
          <w:sz w:val="24"/>
          <w:szCs w:val="24"/>
        </w:rPr>
        <w:t>гажу</w:t>
      </w:r>
      <w:proofErr w:type="gramEnd"/>
      <w:r w:rsidRPr="00017B5D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017B5D" w:rsidRP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017B5D">
        <w:rPr>
          <w:rFonts w:ascii="Times New Roman" w:hAnsi="Times New Roman" w:cs="Times New Roman"/>
          <w:sz w:val="24"/>
          <w:szCs w:val="24"/>
        </w:rPr>
        <w:t>Доза конкретного известкового материала (удобрения) опре</w:t>
      </w:r>
      <w:r w:rsidRPr="00017B5D">
        <w:rPr>
          <w:rFonts w:ascii="Times New Roman" w:hAnsi="Times New Roman" w:cs="Times New Roman"/>
          <w:sz w:val="24"/>
          <w:szCs w:val="24"/>
        </w:rPr>
        <w:softHyphen/>
        <w:t xml:space="preserve">деляется с учетом содержания в нем чистого </w:t>
      </w:r>
      <w:proofErr w:type="spellStart"/>
      <w:r w:rsidRPr="00017B5D">
        <w:rPr>
          <w:rFonts w:ascii="Times New Roman" w:hAnsi="Times New Roman" w:cs="Times New Roman"/>
          <w:sz w:val="24"/>
          <w:szCs w:val="24"/>
        </w:rPr>
        <w:t>СаСОз</w:t>
      </w:r>
      <w:proofErr w:type="spellEnd"/>
      <w:r w:rsidRPr="00017B5D">
        <w:rPr>
          <w:rFonts w:ascii="Times New Roman" w:hAnsi="Times New Roman" w:cs="Times New Roman"/>
          <w:sz w:val="24"/>
          <w:szCs w:val="24"/>
        </w:rPr>
        <w:t xml:space="preserve"> по форму</w:t>
      </w:r>
      <w:r w:rsidRPr="00017B5D">
        <w:rPr>
          <w:rFonts w:ascii="Times New Roman" w:hAnsi="Times New Roman" w:cs="Times New Roman"/>
          <w:sz w:val="24"/>
          <w:szCs w:val="24"/>
        </w:rPr>
        <w:softHyphen/>
        <w:t>ле:</w:t>
      </w:r>
    </w:p>
    <w:p w:rsidR="00017B5D" w:rsidRP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017B5D">
        <w:rPr>
          <w:rFonts w:ascii="Times New Roman" w:hAnsi="Times New Roman" w:cs="Times New Roman"/>
          <w:position w:val="-46"/>
          <w:sz w:val="24"/>
          <w:szCs w:val="24"/>
        </w:rPr>
        <w:object w:dxaOrig="394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48pt" o:ole="" fillcolor="window">
            <v:imagedata r:id="rId8" o:title=""/>
          </v:shape>
          <o:OLEObject Type="Embed" ProgID="Equation.3" ShapeID="_x0000_i1025" DrawAspect="Content" ObjectID="_1799753135" r:id="rId9"/>
        </w:object>
      </w:r>
      <w:r w:rsidRPr="00017B5D">
        <w:rPr>
          <w:rFonts w:ascii="Times New Roman" w:hAnsi="Times New Roman" w:cs="Times New Roman"/>
          <w:sz w:val="24"/>
          <w:szCs w:val="24"/>
        </w:rPr>
        <w:t>, т</w:t>
      </w:r>
    </w:p>
    <w:p w:rsidR="00017B5D" w:rsidRP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017B5D">
        <w:rPr>
          <w:rFonts w:ascii="Times New Roman" w:hAnsi="Times New Roman" w:cs="Times New Roman"/>
          <w:sz w:val="24"/>
          <w:szCs w:val="24"/>
        </w:rPr>
        <w:t xml:space="preserve">А — доза конкретного известкового удобрения, </w:t>
      </w:r>
      <w:proofErr w:type="gramStart"/>
      <w:r w:rsidRPr="00017B5D">
        <w:rPr>
          <w:rFonts w:ascii="Times New Roman" w:hAnsi="Times New Roman" w:cs="Times New Roman"/>
          <w:sz w:val="24"/>
          <w:szCs w:val="24"/>
        </w:rPr>
        <w:t>т</w:t>
      </w:r>
      <w:proofErr w:type="gramEnd"/>
    </w:p>
    <w:p w:rsidR="00017B5D" w:rsidRP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017B5D">
        <w:rPr>
          <w:rFonts w:ascii="Times New Roman" w:hAnsi="Times New Roman" w:cs="Times New Roman"/>
          <w:sz w:val="24"/>
          <w:szCs w:val="24"/>
        </w:rPr>
        <w:t>Д — доза извести в т/га</w:t>
      </w:r>
    </w:p>
    <w:p w:rsidR="00017B5D" w:rsidRP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017B5D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017B5D">
        <w:rPr>
          <w:rFonts w:ascii="Times New Roman" w:hAnsi="Times New Roman" w:cs="Times New Roman"/>
          <w:sz w:val="24"/>
          <w:szCs w:val="24"/>
        </w:rPr>
        <w:t>СаСОз</w:t>
      </w:r>
      <w:proofErr w:type="spellEnd"/>
      <w:r w:rsidRPr="00017B5D">
        <w:rPr>
          <w:rFonts w:ascii="Times New Roman" w:hAnsi="Times New Roman" w:cs="Times New Roman"/>
          <w:sz w:val="24"/>
          <w:szCs w:val="24"/>
        </w:rPr>
        <w:t xml:space="preserve"> — содержание действующего вещества в удобрении</w:t>
      </w:r>
    </w:p>
    <w:p w:rsidR="00017B5D" w:rsidRP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17B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17B5D">
        <w:rPr>
          <w:rFonts w:ascii="Times New Roman" w:hAnsi="Times New Roman" w:cs="Times New Roman"/>
          <w:sz w:val="24"/>
          <w:szCs w:val="24"/>
        </w:rPr>
        <w:t xml:space="preserve"> — площадь участка в га</w:t>
      </w:r>
    </w:p>
    <w:p w:rsidR="00017B5D" w:rsidRPr="00017B5D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017B5D">
        <w:rPr>
          <w:rFonts w:ascii="Times New Roman" w:hAnsi="Times New Roman" w:cs="Times New Roman"/>
          <w:sz w:val="24"/>
          <w:szCs w:val="24"/>
        </w:rPr>
        <w:t xml:space="preserve">Известкование почв проводят при </w:t>
      </w:r>
      <w:proofErr w:type="spellStart"/>
      <w:r w:rsidRPr="00017B5D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017B5D">
        <w:rPr>
          <w:rFonts w:ascii="Times New Roman" w:hAnsi="Times New Roman" w:cs="Times New Roman"/>
          <w:sz w:val="24"/>
          <w:szCs w:val="24"/>
        </w:rPr>
        <w:t xml:space="preserve"> 3,5—5,5.</w:t>
      </w:r>
    </w:p>
    <w:p w:rsidR="00017B5D" w:rsidRPr="00351A7E" w:rsidRDefault="00017B5D" w:rsidP="00017B5D">
      <w:pPr>
        <w:keepNext/>
        <w:keepLines/>
        <w:suppressLineNumbers/>
        <w:spacing w:before="16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Задача. Определите, какое количество известкового материа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ла и когда необходимо внести в паровое поле питомника пло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щадью 2,0 га для дальнейшего выращивания сеянцев сосны обыкновенной. Условия: зона — лесная, почва — дерново-под</w:t>
      </w:r>
      <w:r w:rsidRPr="00351A7E">
        <w:rPr>
          <w:rFonts w:ascii="Times New Roman" w:hAnsi="Times New Roman" w:cs="Times New Roman"/>
          <w:sz w:val="24"/>
          <w:szCs w:val="24"/>
        </w:rPr>
        <w:softHyphen/>
        <w:t xml:space="preserve">золистая, среднесуглинистая, гумуса 2%, </w:t>
      </w:r>
      <w:proofErr w:type="spellStart"/>
      <w:r w:rsidRPr="00351A7E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351A7E">
        <w:rPr>
          <w:rFonts w:ascii="Times New Roman" w:hAnsi="Times New Roman" w:cs="Times New Roman"/>
          <w:sz w:val="24"/>
          <w:szCs w:val="24"/>
        </w:rPr>
        <w:t xml:space="preserve"> 4,1. Пар ранний. В хозяйстве имеется доломитовая мука.</w:t>
      </w:r>
    </w:p>
    <w:p w:rsidR="00017B5D" w:rsidRPr="00351A7E" w:rsidRDefault="00017B5D" w:rsidP="00017B5D">
      <w:pPr>
        <w:keepNext/>
        <w:keepLines/>
        <w:suppressLineNumbers/>
        <w:spacing w:before="160" w:line="240" w:lineRule="auto"/>
        <w:ind w:left="200" w:firstLine="5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Порядок решения: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 xml:space="preserve">1. Определяем дозу внесения извести по величине </w:t>
      </w:r>
      <w:proofErr w:type="spellStart"/>
      <w:r w:rsidRPr="00351A7E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351A7E">
        <w:rPr>
          <w:rFonts w:ascii="Times New Roman" w:hAnsi="Times New Roman" w:cs="Times New Roman"/>
          <w:sz w:val="24"/>
          <w:szCs w:val="24"/>
        </w:rPr>
        <w:t xml:space="preserve"> в тон</w:t>
      </w:r>
      <w:r w:rsidRPr="00351A7E">
        <w:rPr>
          <w:rFonts w:ascii="Times New Roman" w:hAnsi="Times New Roman" w:cs="Times New Roman"/>
          <w:sz w:val="24"/>
          <w:szCs w:val="24"/>
        </w:rPr>
        <w:softHyphen/>
        <w:t xml:space="preserve">нах. Д </w:t>
      </w:r>
      <w:proofErr w:type="spellStart"/>
      <w:r w:rsidRPr="00351A7E">
        <w:rPr>
          <w:rFonts w:ascii="Times New Roman" w:hAnsi="Times New Roman" w:cs="Times New Roman"/>
          <w:sz w:val="24"/>
          <w:szCs w:val="24"/>
          <w:vertAlign w:val="subscript"/>
        </w:rPr>
        <w:t>СаСОз</w:t>
      </w:r>
      <w:proofErr w:type="spellEnd"/>
      <w:r w:rsidRPr="00351A7E">
        <w:rPr>
          <w:rFonts w:ascii="Times New Roman" w:hAnsi="Times New Roman" w:cs="Times New Roman"/>
          <w:sz w:val="24"/>
          <w:szCs w:val="24"/>
        </w:rPr>
        <w:t xml:space="preserve"> = 6,0 т/га, так как сосна не требует полной нейт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рализации почвы, полученную дозу вносим частично, исполь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зуя коэффициент 0,25.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Уточненная доза извести составит:</w:t>
      </w:r>
    </w:p>
    <w:p w:rsidR="00017B5D" w:rsidRPr="00351A7E" w:rsidRDefault="00017B5D" w:rsidP="00017B5D">
      <w:pPr>
        <w:keepNext/>
        <w:keepLines/>
        <w:suppressLineNumbers/>
        <w:spacing w:before="16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 xml:space="preserve">Д </w:t>
      </w:r>
      <w:r w:rsidRPr="00351A7E">
        <w:rPr>
          <w:rFonts w:ascii="Times New Roman" w:hAnsi="Times New Roman" w:cs="Times New Roman"/>
          <w:sz w:val="24"/>
          <w:szCs w:val="24"/>
          <w:vertAlign w:val="subscript"/>
        </w:rPr>
        <w:t xml:space="preserve">у </w:t>
      </w:r>
      <w:proofErr w:type="spellStart"/>
      <w:r w:rsidRPr="00351A7E">
        <w:rPr>
          <w:rFonts w:ascii="Times New Roman" w:hAnsi="Times New Roman" w:cs="Times New Roman"/>
          <w:sz w:val="24"/>
          <w:szCs w:val="24"/>
          <w:vertAlign w:val="subscript"/>
        </w:rPr>
        <w:t>СаСОз</w:t>
      </w:r>
      <w:proofErr w:type="spellEnd"/>
      <w:r w:rsidRPr="00351A7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51A7E">
        <w:rPr>
          <w:rFonts w:ascii="Times New Roman" w:hAnsi="Times New Roman" w:cs="Times New Roman"/>
          <w:sz w:val="24"/>
          <w:szCs w:val="24"/>
        </w:rPr>
        <w:t xml:space="preserve">= 6,0 </w:t>
      </w:r>
      <w:r w:rsidRPr="00351A7E">
        <w:rPr>
          <w:rFonts w:ascii="Times New Roman" w:hAnsi="Times New Roman" w:cs="Times New Roman"/>
          <w:sz w:val="24"/>
          <w:szCs w:val="24"/>
        </w:rPr>
        <w:sym w:font="Symbol" w:char="F0B4"/>
      </w:r>
      <w:r w:rsidRPr="00351A7E">
        <w:rPr>
          <w:rFonts w:ascii="Times New Roman" w:hAnsi="Times New Roman" w:cs="Times New Roman"/>
          <w:sz w:val="24"/>
          <w:szCs w:val="24"/>
        </w:rPr>
        <w:t xml:space="preserve"> 0,25 =1,5 т/га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2. Определяем дозу конкретного известкового материала (доломитовой муки):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position w:val="-46"/>
          <w:sz w:val="24"/>
          <w:szCs w:val="24"/>
        </w:rPr>
        <w:object w:dxaOrig="6300" w:dyaOrig="980">
          <v:shape id="_x0000_i1026" type="#_x0000_t75" style="width:315pt;height:48pt" o:ole="" fillcolor="window">
            <v:imagedata r:id="rId10" o:title=""/>
          </v:shape>
          <o:OLEObject Type="Embed" ProgID="Equation.3" ShapeID="_x0000_i1026" DrawAspect="Content" ObjectID="_1799753136" r:id="rId11"/>
        </w:object>
      </w:r>
      <w:r w:rsidRPr="00351A7E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27" type="#_x0000_t75" style="width:9pt;height:17.25pt" o:ole="" fillcolor="window">
            <v:imagedata r:id="rId12" o:title=""/>
          </v:shape>
          <o:OLEObject Type="Embed" ProgID="Equation.3" ShapeID="_x0000_i1027" DrawAspect="Content" ObjectID="_1799753137" r:id="rId13"/>
        </w:object>
      </w:r>
    </w:p>
    <w:p w:rsidR="00017B5D" w:rsidRPr="00351A7E" w:rsidRDefault="00017B5D" w:rsidP="00017B5D">
      <w:pPr>
        <w:pStyle w:val="21"/>
        <w:spacing w:before="18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351A7E">
        <w:rPr>
          <w:rFonts w:ascii="Times New Roman" w:hAnsi="Times New Roman" w:cs="Times New Roman"/>
          <w:sz w:val="24"/>
          <w:szCs w:val="24"/>
        </w:rPr>
        <w:t>СаСОз</w:t>
      </w:r>
      <w:proofErr w:type="spellEnd"/>
      <w:r w:rsidRPr="00351A7E">
        <w:rPr>
          <w:rFonts w:ascii="Times New Roman" w:hAnsi="Times New Roman" w:cs="Times New Roman"/>
          <w:sz w:val="24"/>
          <w:szCs w:val="24"/>
        </w:rPr>
        <w:t xml:space="preserve"> находим в приложении 5, в данном случае 85— 108%.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3. Определяем сроки внесения известковых удобрений. Сроки внесения известковых материалов зависят от вида па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ра, который используется в питомнике:</w:t>
      </w:r>
    </w:p>
    <w:p w:rsidR="00017B5D" w:rsidRPr="00351A7E" w:rsidRDefault="00017B5D" w:rsidP="00017B5D">
      <w:pPr>
        <w:keepNext/>
        <w:keepLines/>
        <w:numPr>
          <w:ilvl w:val="0"/>
          <w:numId w:val="6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в черном пару известковые материалы вносят осенью под зяблевую вспашку;</w:t>
      </w:r>
    </w:p>
    <w:p w:rsidR="00017B5D" w:rsidRPr="00351A7E" w:rsidRDefault="00017B5D" w:rsidP="00017B5D">
      <w:pPr>
        <w:keepNext/>
        <w:keepLines/>
        <w:numPr>
          <w:ilvl w:val="0"/>
          <w:numId w:val="6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в раннем пару — под основную вспашку весной;</w:t>
      </w:r>
    </w:p>
    <w:p w:rsidR="00017B5D" w:rsidRPr="00351A7E" w:rsidRDefault="00017B5D" w:rsidP="00017B5D">
      <w:pPr>
        <w:keepNext/>
        <w:keepLines/>
        <w:numPr>
          <w:ilvl w:val="0"/>
          <w:numId w:val="6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A7E">
        <w:rPr>
          <w:rFonts w:ascii="Times New Roman" w:hAnsi="Times New Roman" w:cs="Times New Roman"/>
          <w:sz w:val="24"/>
          <w:szCs w:val="24"/>
        </w:rPr>
        <w:t>сидеральном</w:t>
      </w:r>
      <w:proofErr w:type="spellEnd"/>
      <w:r w:rsidRPr="00351A7E">
        <w:rPr>
          <w:rFonts w:ascii="Times New Roman" w:hAnsi="Times New Roman" w:cs="Times New Roman"/>
          <w:sz w:val="24"/>
          <w:szCs w:val="24"/>
        </w:rPr>
        <w:t xml:space="preserve"> пару — при запахивании зеленой массы. 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В данном примере пар ранний, следовательно, известкова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ние проведем весной.</w:t>
      </w: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5"/>
        <w:keepLines w:val="0"/>
        <w:contextualSpacing/>
        <w:rPr>
          <w:sz w:val="24"/>
          <w:szCs w:val="24"/>
        </w:rPr>
      </w:pPr>
      <w:r w:rsidRPr="00351A7E">
        <w:rPr>
          <w:sz w:val="24"/>
          <w:szCs w:val="24"/>
        </w:rPr>
        <w:t>Методика решения задач по расчету доз удобрений</w:t>
      </w:r>
    </w:p>
    <w:p w:rsidR="00017B5D" w:rsidRPr="00351A7E" w:rsidRDefault="00017B5D" w:rsidP="00017B5D">
      <w:pPr>
        <w:keepNext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Основным средством повышения плодородия и окультуривания почв в питомнике является внесение минеральных удоб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рений.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Специалистам лесного хозяйства необходимо уметь опреде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лять дозы внесения конкретных минеральных удобрений при выращивании посадочного материала в питомнике.</w:t>
      </w:r>
    </w:p>
    <w:p w:rsidR="00017B5D" w:rsidRPr="00351A7E" w:rsidRDefault="00017B5D" w:rsidP="00017B5D">
      <w:pPr>
        <w:pStyle w:val="a7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При определении потребности конкретной почвы в мине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ральных удобрениях учитываются механический состав, содер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жание гумуса, степень обеспеченности основными питательны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ми элементами, реакция почвенного раствора, порода, которая будет выращиваться на данном поле в предстоящей ротации севооборота.</w:t>
      </w:r>
    </w:p>
    <w:p w:rsidR="00017B5D" w:rsidRPr="00351A7E" w:rsidRDefault="00017B5D" w:rsidP="00017B5D">
      <w:pPr>
        <w:pStyle w:val="6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B5D" w:rsidRPr="00351A7E" w:rsidRDefault="00017B5D" w:rsidP="00017B5D">
      <w:pPr>
        <w:pStyle w:val="6"/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1A7E">
        <w:rPr>
          <w:rFonts w:ascii="Times New Roman" w:hAnsi="Times New Roman" w:cs="Times New Roman"/>
          <w:b/>
          <w:color w:val="auto"/>
          <w:sz w:val="24"/>
          <w:szCs w:val="24"/>
        </w:rPr>
        <w:t>Определение доз минеральных удобрений</w:t>
      </w:r>
    </w:p>
    <w:p w:rsidR="00017B5D" w:rsidRPr="00351A7E" w:rsidRDefault="00017B5D" w:rsidP="00017B5D">
      <w:pPr>
        <w:pStyle w:val="a7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Задача. Определите, какие удобрения, в каком количестве и когда будете вносить при выращивании сеянцев сосны на пло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щади 2,0 га.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Условия: зона лесная; почвы дерново-подзолистые, легкие;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гумуса - 2,6%; обеспеченность Р</w:t>
      </w:r>
      <w:r w:rsidRPr="00351A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1A7E">
        <w:rPr>
          <w:rFonts w:ascii="Times New Roman" w:hAnsi="Times New Roman" w:cs="Times New Roman"/>
          <w:sz w:val="24"/>
          <w:szCs w:val="24"/>
        </w:rPr>
        <w:t>0</w:t>
      </w:r>
      <w:r w:rsidRPr="00351A7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51A7E">
        <w:rPr>
          <w:rFonts w:ascii="Times New Roman" w:hAnsi="Times New Roman" w:cs="Times New Roman"/>
          <w:sz w:val="24"/>
          <w:szCs w:val="24"/>
        </w:rPr>
        <w:t xml:space="preserve"> и К</w:t>
      </w:r>
      <w:r w:rsidRPr="00351A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1A7E">
        <w:rPr>
          <w:rFonts w:ascii="Times New Roman" w:hAnsi="Times New Roman" w:cs="Times New Roman"/>
          <w:sz w:val="24"/>
          <w:szCs w:val="24"/>
        </w:rPr>
        <w:t>0 - средняя.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left="4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В хозяйстве имеются сульфат аммония, нитрат кальция, супер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фосфат простой, фосфоритная мука, хлористый калий, каинит.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51A7E">
        <w:rPr>
          <w:rFonts w:ascii="Times New Roman" w:hAnsi="Times New Roman" w:cs="Times New Roman"/>
          <w:b/>
          <w:sz w:val="24"/>
          <w:szCs w:val="24"/>
        </w:rPr>
        <w:t>Порядок решения:</w:t>
      </w:r>
    </w:p>
    <w:p w:rsidR="00017B5D" w:rsidRPr="00351A7E" w:rsidRDefault="00017B5D" w:rsidP="00017B5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1. Выбираем удобрения, пригодные для конкретных усло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вий: из азотных - нитрат кальция, так как в кислых почвах лучше усваивается нитратный азот;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 xml:space="preserve">из фосфорных - фосфоритную муку, так как на кислых почвах суперфосфат может давать вредные соединения; </w:t>
      </w:r>
      <w:proofErr w:type="gramStart"/>
      <w:r w:rsidRPr="00351A7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51A7E">
        <w:rPr>
          <w:rFonts w:ascii="Times New Roman" w:hAnsi="Times New Roman" w:cs="Times New Roman"/>
          <w:sz w:val="24"/>
          <w:szCs w:val="24"/>
        </w:rPr>
        <w:t xml:space="preserve"> калийных - целесообразно взять хлористый калий, так как он более концентрированный.</w:t>
      </w:r>
    </w:p>
    <w:p w:rsidR="00017B5D" w:rsidRPr="00351A7E" w:rsidRDefault="00017B5D" w:rsidP="00017B5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2. Определяем дозу внесения по формуле</w:t>
      </w:r>
      <w:proofErr w:type="gramStart"/>
      <w:r w:rsidRPr="00351A7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17B5D" w:rsidRPr="00351A7E" w:rsidRDefault="00017B5D" w:rsidP="00017B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position w:val="-36"/>
          <w:sz w:val="24"/>
          <w:szCs w:val="24"/>
        </w:rPr>
        <w:object w:dxaOrig="2400" w:dyaOrig="880">
          <v:shape id="_x0000_i1028" type="#_x0000_t75" style="width:120pt;height:43.5pt" o:ole="" fillcolor="window">
            <v:imagedata r:id="rId14" o:title=""/>
          </v:shape>
          <o:OLEObject Type="Embed" ProgID="Equation.3" ShapeID="_x0000_i1028" DrawAspect="Content" ObjectID="_1799753138" r:id="rId15"/>
        </w:object>
      </w:r>
      <w:r w:rsidRPr="00351A7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51A7E">
        <w:rPr>
          <w:rFonts w:ascii="Times New Roman" w:hAnsi="Times New Roman" w:cs="Times New Roman"/>
          <w:sz w:val="24"/>
          <w:szCs w:val="24"/>
        </w:rPr>
        <w:t>кг</w:t>
      </w:r>
      <w:proofErr w:type="gramEnd"/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 xml:space="preserve">А - доза внесения в </w:t>
      </w:r>
      <w:proofErr w:type="gramStart"/>
      <w:r w:rsidRPr="00351A7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351A7E">
        <w:rPr>
          <w:rFonts w:ascii="Times New Roman" w:hAnsi="Times New Roman" w:cs="Times New Roman"/>
          <w:sz w:val="24"/>
          <w:szCs w:val="24"/>
        </w:rPr>
        <w:t>;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 xml:space="preserve">Б - норма внесения в </w:t>
      </w:r>
      <w:proofErr w:type="gramStart"/>
      <w:r w:rsidRPr="00351A7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351A7E">
        <w:rPr>
          <w:rFonts w:ascii="Times New Roman" w:hAnsi="Times New Roman" w:cs="Times New Roman"/>
          <w:sz w:val="24"/>
          <w:szCs w:val="24"/>
        </w:rPr>
        <w:t xml:space="preserve">/га (из приложений 2, 3, 4); 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 xml:space="preserve">В - % содержания действующего вещества в удобрении (из приложения 5 для </w:t>
      </w:r>
      <w:proofErr w:type="gramStart"/>
      <w:r w:rsidRPr="00351A7E">
        <w:rPr>
          <w:rFonts w:ascii="Times New Roman" w:hAnsi="Times New Roman" w:cs="Times New Roman"/>
          <w:sz w:val="24"/>
          <w:szCs w:val="24"/>
        </w:rPr>
        <w:t>азотных</w:t>
      </w:r>
      <w:proofErr w:type="gramEnd"/>
      <w:r w:rsidRPr="00351A7E">
        <w:rPr>
          <w:rFonts w:ascii="Times New Roman" w:hAnsi="Times New Roman" w:cs="Times New Roman"/>
          <w:sz w:val="24"/>
          <w:szCs w:val="24"/>
        </w:rPr>
        <w:t>);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351A7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1A7E">
        <w:rPr>
          <w:rFonts w:ascii="Times New Roman" w:hAnsi="Times New Roman" w:cs="Times New Roman"/>
          <w:sz w:val="24"/>
          <w:szCs w:val="24"/>
        </w:rPr>
        <w:t xml:space="preserve"> - площадь участка в га.</w:t>
      </w:r>
    </w:p>
    <w:p w:rsidR="00017B5D" w:rsidRPr="00351A7E" w:rsidRDefault="00017B5D" w:rsidP="00017B5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При выборе нормы внесения из приложений 2, 3, 4 учиты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вается почвенная зона, тип почвы, механический состав, со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держание гумуса, древесная порода.</w:t>
      </w:r>
    </w:p>
    <w:p w:rsidR="00017B5D" w:rsidRPr="00351A7E" w:rsidRDefault="00017B5D" w:rsidP="00017B5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В данном примере: норма внесения для азотных удобрений 100-120 кг/га, для расчета – Б = 110 кг/га;</w:t>
      </w:r>
    </w:p>
    <w:p w:rsidR="00017B5D" w:rsidRPr="00351A7E" w:rsidRDefault="00017B5D" w:rsidP="00017B5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% содержания действующего вещества из приложения 5:</w:t>
      </w:r>
    </w:p>
    <w:p w:rsidR="00017B5D" w:rsidRPr="00351A7E" w:rsidRDefault="00017B5D" w:rsidP="00017B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 xml:space="preserve">В = 15,5%; </w:t>
      </w:r>
      <w:proofErr w:type="gramStart"/>
      <w:r w:rsidRPr="00351A7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1A7E">
        <w:rPr>
          <w:rFonts w:ascii="Times New Roman" w:hAnsi="Times New Roman" w:cs="Times New Roman"/>
          <w:sz w:val="24"/>
          <w:szCs w:val="24"/>
        </w:rPr>
        <w:t xml:space="preserve"> = 2,0  га (площадь из условия задачи).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left="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position w:val="-42"/>
          <w:sz w:val="24"/>
          <w:szCs w:val="24"/>
        </w:rPr>
        <w:object w:dxaOrig="3760" w:dyaOrig="940">
          <v:shape id="_x0000_i1029" type="#_x0000_t75" style="width:187.5pt;height:47.25pt" o:ole="" fillcolor="window">
            <v:imagedata r:id="rId16" o:title=""/>
          </v:shape>
          <o:OLEObject Type="Embed" ProgID="Equation.3" ShapeID="_x0000_i1029" DrawAspect="Content" ObjectID="_1799753139" r:id="rId17"/>
        </w:object>
      </w:r>
      <w:r w:rsidRPr="00351A7E"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left="4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Для выбора норм фосфорных удобрений используем прило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жение 3, для определения % действующего вещества - прило</w:t>
      </w:r>
      <w:r w:rsidRPr="00351A7E">
        <w:rPr>
          <w:rFonts w:ascii="Times New Roman" w:hAnsi="Times New Roman" w:cs="Times New Roman"/>
          <w:sz w:val="24"/>
          <w:szCs w:val="24"/>
        </w:rPr>
        <w:softHyphen/>
        <w:t xml:space="preserve">жение 5: </w:t>
      </w:r>
      <w:proofErr w:type="gramStart"/>
      <w:r w:rsidRPr="00351A7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1A7E">
        <w:rPr>
          <w:rFonts w:ascii="Times New Roman" w:hAnsi="Times New Roman" w:cs="Times New Roman"/>
          <w:sz w:val="24"/>
          <w:szCs w:val="24"/>
        </w:rPr>
        <w:t xml:space="preserve"> = 100-120 кг/га — для расчета берем 110 кг/га; В=20%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2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position w:val="-36"/>
          <w:sz w:val="24"/>
          <w:szCs w:val="24"/>
        </w:rPr>
        <w:object w:dxaOrig="3760" w:dyaOrig="880">
          <v:shape id="_x0000_i1030" type="#_x0000_t75" style="width:187.5pt;height:43.5pt" o:ole="" fillcolor="window">
            <v:imagedata r:id="rId18" o:title=""/>
          </v:shape>
          <o:OLEObject Type="Embed" ProgID="Equation.3" ShapeID="_x0000_i1030" DrawAspect="Content" ObjectID="_1799753140" r:id="rId19"/>
        </w:object>
      </w:r>
      <w:r w:rsidRPr="00351A7E"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Для выбора нормы внесения калийного удобрения исполь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зуем приложение 4 и приложение 5 - для определения содер</w:t>
      </w:r>
      <w:r w:rsidRPr="00351A7E">
        <w:rPr>
          <w:rFonts w:ascii="Times New Roman" w:hAnsi="Times New Roman" w:cs="Times New Roman"/>
          <w:sz w:val="24"/>
          <w:szCs w:val="24"/>
        </w:rPr>
        <w:softHyphen/>
        <w:t xml:space="preserve">жания действующего вещества </w:t>
      </w:r>
      <w:proofErr w:type="gramStart"/>
      <w:r w:rsidRPr="00351A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1A7E">
        <w:rPr>
          <w:rFonts w:ascii="Times New Roman" w:hAnsi="Times New Roman" w:cs="Times New Roman"/>
          <w:sz w:val="24"/>
          <w:szCs w:val="24"/>
        </w:rPr>
        <w:t xml:space="preserve"> %: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right="2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A7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1A7E">
        <w:rPr>
          <w:rFonts w:ascii="Times New Roman" w:hAnsi="Times New Roman" w:cs="Times New Roman"/>
          <w:sz w:val="24"/>
          <w:szCs w:val="24"/>
        </w:rPr>
        <w:t xml:space="preserve"> = 90-120 кг/га — для расчета берем 105 кг/га; В = 60%,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left="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position w:val="-36"/>
          <w:sz w:val="24"/>
          <w:szCs w:val="24"/>
        </w:rPr>
        <w:object w:dxaOrig="3600" w:dyaOrig="880">
          <v:shape id="_x0000_i1031" type="#_x0000_t75" style="width:180.75pt;height:43.5pt" o:ole="" fillcolor="window">
            <v:imagedata r:id="rId20" o:title=""/>
          </v:shape>
          <o:OLEObject Type="Embed" ProgID="Equation.3" ShapeID="_x0000_i1031" DrawAspect="Content" ObjectID="_1799753141" r:id="rId21"/>
        </w:object>
      </w:r>
      <w:r w:rsidRPr="00351A7E"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left="4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3. Определяем сроки внесения удобрений: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Так как почвы легкие, тип водного режима промывной, луч</w:t>
      </w:r>
      <w:r w:rsidRPr="00351A7E">
        <w:rPr>
          <w:rFonts w:ascii="Times New Roman" w:hAnsi="Times New Roman" w:cs="Times New Roman"/>
          <w:sz w:val="24"/>
          <w:szCs w:val="24"/>
        </w:rPr>
        <w:softHyphen/>
        <w:t>шие сроки внесения: нитрат кальция и хлористый калий — весна (хорошо растворимы), фосфоритную муку можно внести осенью или весной с одновременной заделкой в почву.</w:t>
      </w:r>
    </w:p>
    <w:p w:rsidR="00017B5D" w:rsidRPr="00351A7E" w:rsidRDefault="00017B5D" w:rsidP="00017B5D">
      <w:pPr>
        <w:keepNext/>
        <w:keepLines/>
        <w:suppressLineNumbers/>
        <w:spacing w:line="240" w:lineRule="auto"/>
        <w:ind w:left="4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A7E">
        <w:rPr>
          <w:rFonts w:ascii="Times New Roman" w:hAnsi="Times New Roman" w:cs="Times New Roman"/>
          <w:sz w:val="24"/>
          <w:szCs w:val="24"/>
        </w:rPr>
        <w:t>Ответ: на данной площади следует внести 1418 кг нитрата кальция, 1100 кг — фосфоритной муки и 350 кг — хлористого калия. Все удобрения внесем весной перед обработкой почвы.</w:t>
      </w: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017B5D" w:rsidRPr="00351A7E" w:rsidRDefault="00017B5D" w:rsidP="00017B5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pStyle w:val="5"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 xml:space="preserve">Самостоятельная практическая работа и 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50D">
        <w:rPr>
          <w:rFonts w:ascii="Times New Roman" w:hAnsi="Times New Roman" w:cs="Times New Roman"/>
          <w:b/>
          <w:sz w:val="24"/>
          <w:szCs w:val="24"/>
        </w:rPr>
        <w:t>методические указания к ее выполнению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1. Заложить почвенный разрез на одной из следующих категорий земель: лес, луг, вырубка, пашня.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2. Описать почвенный разрез по форме приложения № 1 данных методических указаний.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Почвенный разрез закладывают в наиболее распространен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ных типах почв в районе проживания или работы студента.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При выборе места для закладки почвенного разреза необхо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димо придерживаться следующих основных правил:</w:t>
      </w:r>
    </w:p>
    <w:p w:rsidR="00F5750D" w:rsidRPr="00F5750D" w:rsidRDefault="00F5750D" w:rsidP="00F5750D">
      <w:pPr>
        <w:keepNext/>
        <w:keepLines/>
        <w:numPr>
          <w:ilvl w:val="0"/>
          <w:numId w:val="6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разрезы закладывают в местах наиболее типичных для ис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следуемого участка условиях;</w:t>
      </w:r>
    </w:p>
    <w:p w:rsidR="00F5750D" w:rsidRPr="00F5750D" w:rsidRDefault="00F5750D" w:rsidP="00F5750D">
      <w:pPr>
        <w:keepNext/>
        <w:keepLines/>
        <w:numPr>
          <w:ilvl w:val="0"/>
          <w:numId w:val="6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не ближе 20 м от дороги, просеки, визира, прогалин, на границе крон деревьев;</w:t>
      </w:r>
    </w:p>
    <w:p w:rsidR="00F5750D" w:rsidRPr="00F5750D" w:rsidRDefault="00F5750D" w:rsidP="00F5750D">
      <w:pPr>
        <w:keepNext/>
        <w:keepLines/>
        <w:numPr>
          <w:ilvl w:val="0"/>
          <w:numId w:val="6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на равнине почвенный разрез закладывают в ее центре;</w:t>
      </w:r>
    </w:p>
    <w:p w:rsidR="00F5750D" w:rsidRPr="00F5750D" w:rsidRDefault="00F5750D" w:rsidP="00F5750D">
      <w:pPr>
        <w:keepNext/>
        <w:keepLines/>
        <w:numPr>
          <w:ilvl w:val="0"/>
          <w:numId w:val="6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 xml:space="preserve">при наличии склона </w:t>
      </w:r>
      <w:proofErr w:type="gramStart"/>
      <w:r w:rsidRPr="00F5750D">
        <w:rPr>
          <w:rFonts w:ascii="Times New Roman" w:hAnsi="Times New Roman" w:cs="Times New Roman"/>
          <w:sz w:val="24"/>
          <w:szCs w:val="24"/>
        </w:rPr>
        <w:t>закладывается не менее трех разре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зов</w:t>
      </w:r>
      <w:proofErr w:type="gramEnd"/>
      <w:r w:rsidRPr="00F5750D">
        <w:rPr>
          <w:rFonts w:ascii="Times New Roman" w:hAnsi="Times New Roman" w:cs="Times New Roman"/>
          <w:sz w:val="24"/>
          <w:szCs w:val="24"/>
        </w:rPr>
        <w:t xml:space="preserve"> — в верхней, средней и нижней частях склона;</w:t>
      </w:r>
    </w:p>
    <w:p w:rsidR="00F5750D" w:rsidRPr="00F5750D" w:rsidRDefault="00F5750D" w:rsidP="00F5750D">
      <w:pPr>
        <w:keepNext/>
        <w:keepLines/>
        <w:numPr>
          <w:ilvl w:val="0"/>
          <w:numId w:val="6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в лесных культурах и питомниках разрез закладывают по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перек рядов.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50D" w:rsidRPr="00F5750D" w:rsidRDefault="00F5750D" w:rsidP="00F5750D">
      <w:pPr>
        <w:pStyle w:val="5"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Техника заложения и описания почвенного разреза</w:t>
      </w:r>
    </w:p>
    <w:p w:rsidR="00F5750D" w:rsidRPr="00F5750D" w:rsidRDefault="00F5750D" w:rsidP="00F5750D">
      <w:pPr>
        <w:keepNext/>
        <w:keepLines/>
        <w:suppressLineNumbers/>
        <w:spacing w:before="16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На выбранном месте положение разреза намечают таким об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разом, чтобы ширина его была 60-80 см, глубина 200 см, а длина равна глубине. Одна из узких сторон должна быть осве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щенной. По ней нельзя ходить, бросать на нее землю, чтобы не нарушить естественное сложение. По этой стороне описывают почву на всю глубину. Со стороны противоположной описыва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емой делают ступеньки высотой 25-45 см.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При выкопке разреза с намеченного прямоугольника снима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ют лесную подстилку и складывают на некотором расстоянии от разреза. Почву из верхних горизонтов (А</w:t>
      </w:r>
      <w:r w:rsidRPr="00F5750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750D">
        <w:rPr>
          <w:rFonts w:ascii="Times New Roman" w:hAnsi="Times New Roman" w:cs="Times New Roman"/>
          <w:sz w:val="24"/>
          <w:szCs w:val="24"/>
        </w:rPr>
        <w:t>А</w:t>
      </w:r>
      <w:r w:rsidRPr="00F575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50D">
        <w:rPr>
          <w:rFonts w:ascii="Times New Roman" w:hAnsi="Times New Roman" w:cs="Times New Roman"/>
          <w:sz w:val="24"/>
          <w:szCs w:val="24"/>
        </w:rPr>
        <w:t xml:space="preserve"> или А</w:t>
      </w:r>
      <w:r w:rsidRPr="00F575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50D">
        <w:rPr>
          <w:rFonts w:ascii="Times New Roman" w:hAnsi="Times New Roman" w:cs="Times New Roman"/>
          <w:sz w:val="24"/>
          <w:szCs w:val="24"/>
        </w:rPr>
        <w:t>В</w:t>
      </w:r>
      <w:r w:rsidRPr="00F5750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750D">
        <w:rPr>
          <w:rFonts w:ascii="Times New Roman" w:hAnsi="Times New Roman" w:cs="Times New Roman"/>
          <w:sz w:val="24"/>
          <w:szCs w:val="24"/>
        </w:rPr>
        <w:t>) вы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брасывают на одну из боковых сторон, а остальных горизонтов — на другую.</w:t>
      </w:r>
    </w:p>
    <w:p w:rsidR="00F5750D" w:rsidRPr="00F5750D" w:rsidRDefault="00F5750D" w:rsidP="00F5750D">
      <w:pPr>
        <w:pStyle w:val="33"/>
        <w:spacing w:line="240" w:lineRule="auto"/>
        <w:ind w:firstLine="680"/>
        <w:contextualSpacing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Когда почвенный разрез выкопан до нужной глубины, осто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рожно почвенным ножом или маленькой лопаткой зачищают переднюю стенку на всю глубину, чтобы придать почве то ес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тественное состояние, которое было нарушено при копке по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чвенной ямы.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После тщательного изучения окраски, механического состава и других морфологических признаков выделяют на пе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редней стенке разреза генетические горизонты, измеряют их мощность и устанавливают характер переходов между ними. С этой целью рулетку или измерительную ленту прикрепляют к передней стенке так, чтобы начало ленты совпало с поверх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ностью лесной подстилки. Каждому генетическому горизонту дается название, и описываются морфологические признаки по форме приложения № 1.</w:t>
      </w:r>
    </w:p>
    <w:p w:rsidR="00F5750D" w:rsidRPr="00F5750D" w:rsidRDefault="00F5750D" w:rsidP="00F5750D">
      <w:pPr>
        <w:pStyle w:val="a3"/>
        <w:keepNext/>
        <w:keepLines/>
        <w:suppressLineNumbers/>
        <w:ind w:firstLine="720"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Кроме того, в бланке описания делается схематический ри</w:t>
      </w:r>
      <w:r w:rsidRPr="00F5750D">
        <w:rPr>
          <w:sz w:val="24"/>
          <w:szCs w:val="24"/>
        </w:rPr>
        <w:softHyphen/>
        <w:t>сунок разреза или в виде мазков почвой каждого почвенного горизонта или путем наклеивания почвы на клейкую сторону лейкопластыря и дальнейшего его размещения на бланке опи</w:t>
      </w:r>
      <w:r w:rsidRPr="00F5750D">
        <w:rPr>
          <w:sz w:val="24"/>
          <w:szCs w:val="24"/>
        </w:rPr>
        <w:softHyphen/>
        <w:t>сания.</w:t>
      </w:r>
    </w:p>
    <w:p w:rsidR="00F5750D" w:rsidRPr="00F5750D" w:rsidRDefault="00F5750D" w:rsidP="00F5750D">
      <w:pPr>
        <w:pStyle w:val="a3"/>
        <w:keepNext/>
        <w:keepLines/>
        <w:suppressLineNumbers/>
        <w:ind w:firstLine="720"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После изучения морфологических признаков и составления полного описания почвенного разреза нужно дать название почвы, определить тип, подтип, род, вид, разновидность.</w:t>
      </w:r>
    </w:p>
    <w:p w:rsidR="00F5750D" w:rsidRPr="00F5750D" w:rsidRDefault="00F5750D" w:rsidP="00F5750D">
      <w:pPr>
        <w:keepNext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В заключение студент должен дать характеристику лесорастительных свойств данной почвы. Особо следует отметить те факторы почвообразования, которые оказали существенное влияние на образование почв и производительность лесов. Следует указать мероприятия по рациональному использова</w:t>
      </w:r>
      <w:r w:rsidRPr="00F5750D">
        <w:rPr>
          <w:rFonts w:ascii="Times New Roman" w:hAnsi="Times New Roman" w:cs="Times New Roman"/>
          <w:sz w:val="24"/>
          <w:szCs w:val="24"/>
        </w:rPr>
        <w:softHyphen/>
        <w:t xml:space="preserve">нию почв и повышению их плодородия. </w:t>
      </w:r>
    </w:p>
    <w:p w:rsidR="00F5750D" w:rsidRPr="00F5750D" w:rsidRDefault="00F5750D" w:rsidP="00F5750D">
      <w:pPr>
        <w:keepNext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По окончании работы почвенную яму необходимо аккурат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но закопать. Сначала укладывают нижние горизонты (материн</w:t>
      </w:r>
      <w:r w:rsidRPr="00F5750D">
        <w:rPr>
          <w:rFonts w:ascii="Times New Roman" w:hAnsi="Times New Roman" w:cs="Times New Roman"/>
          <w:sz w:val="24"/>
          <w:szCs w:val="24"/>
        </w:rPr>
        <w:softHyphen/>
        <w:t xml:space="preserve">скую породу, затем </w:t>
      </w:r>
      <w:proofErr w:type="gramStart"/>
      <w:r w:rsidRPr="00F5750D">
        <w:rPr>
          <w:rFonts w:ascii="Times New Roman" w:hAnsi="Times New Roman" w:cs="Times New Roman"/>
          <w:sz w:val="24"/>
          <w:szCs w:val="24"/>
        </w:rPr>
        <w:t>иллювиальный</w:t>
      </w:r>
      <w:proofErr w:type="gramEnd"/>
      <w:r w:rsidRPr="00F5750D">
        <w:rPr>
          <w:rFonts w:ascii="Times New Roman" w:hAnsi="Times New Roman" w:cs="Times New Roman"/>
          <w:sz w:val="24"/>
          <w:szCs w:val="24"/>
        </w:rPr>
        <w:t>), далее - верхние горизон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ты, а сверху размещают лесную подстилку. Это делается для того, чтобы как можно меньше нарушалось естественное строе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ние почвенного профиля.</w:t>
      </w:r>
    </w:p>
    <w:p w:rsidR="00F5750D" w:rsidRPr="00F5750D" w:rsidRDefault="00F5750D" w:rsidP="00F5750D">
      <w:pPr>
        <w:keepNext/>
        <w:suppressLineNumber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При выполнении практической работы нужно использо</w:t>
      </w:r>
      <w:r w:rsidRPr="00F5750D">
        <w:rPr>
          <w:rFonts w:ascii="Times New Roman" w:hAnsi="Times New Roman" w:cs="Times New Roman"/>
          <w:sz w:val="24"/>
          <w:szCs w:val="24"/>
        </w:rPr>
        <w:softHyphen/>
        <w:t>вать материал темы 2.7 «Строение и морфологические признаки почвы».</w:t>
      </w:r>
    </w:p>
    <w:p w:rsidR="00F5750D" w:rsidRPr="00F5750D" w:rsidRDefault="00F5750D" w:rsidP="00F5750D">
      <w:pPr>
        <w:pStyle w:val="a3"/>
        <w:keepNext/>
        <w:keepLines/>
        <w:suppressLineNumbers/>
        <w:ind w:firstLine="720"/>
        <w:contextualSpacing/>
        <w:jc w:val="center"/>
        <w:rPr>
          <w:b/>
          <w:sz w:val="24"/>
          <w:szCs w:val="24"/>
        </w:rPr>
      </w:pPr>
    </w:p>
    <w:p w:rsidR="00F5750D" w:rsidRPr="00F5750D" w:rsidRDefault="00F5750D" w:rsidP="00F5750D">
      <w:pPr>
        <w:pStyle w:val="a3"/>
        <w:keepNext/>
        <w:keepLines/>
        <w:suppressLineNumbers/>
        <w:ind w:left="720"/>
        <w:contextualSpacing/>
        <w:jc w:val="center"/>
        <w:rPr>
          <w:b/>
          <w:sz w:val="24"/>
          <w:szCs w:val="24"/>
        </w:rPr>
      </w:pPr>
      <w:r w:rsidRPr="00F5750D">
        <w:rPr>
          <w:b/>
          <w:sz w:val="24"/>
          <w:szCs w:val="24"/>
        </w:rPr>
        <w:t>Примерный перечень рекомендуемых лабораторных и практических занятий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наиболее распространённых минералов и горных пород по физическим свойствам и внешним признакам.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механического состава почв простейшими методами.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количества органического вещества и гумуса в почве.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Опыты с коллоидными растворами почв. Определение суммы обменных оснований.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реакции почвы. Выявление потребности почв в известковании и гипсовании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плотности почвы  и плотности твёрдой фазы почвы. Вычисление и оценка пористости почвы.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 xml:space="preserve">Определение водопроницаемости и </w:t>
      </w:r>
      <w:proofErr w:type="spellStart"/>
      <w:r w:rsidRPr="00F5750D">
        <w:rPr>
          <w:sz w:val="24"/>
          <w:szCs w:val="24"/>
        </w:rPr>
        <w:t>водоподъёмности</w:t>
      </w:r>
      <w:proofErr w:type="spellEnd"/>
      <w:r w:rsidRPr="00F5750D">
        <w:rPr>
          <w:sz w:val="24"/>
          <w:szCs w:val="24"/>
        </w:rPr>
        <w:t xml:space="preserve"> почвы.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 xml:space="preserve">Сокращённый анализ </w:t>
      </w:r>
      <w:proofErr w:type="gramStart"/>
      <w:r w:rsidRPr="00F5750D">
        <w:rPr>
          <w:sz w:val="24"/>
          <w:szCs w:val="24"/>
        </w:rPr>
        <w:t>водной</w:t>
      </w:r>
      <w:proofErr w:type="gramEnd"/>
      <w:r w:rsidRPr="00F5750D">
        <w:rPr>
          <w:sz w:val="24"/>
          <w:szCs w:val="24"/>
        </w:rPr>
        <w:t xml:space="preserve"> и солевой вытяжек.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минеральных удобрений по внешним признакам и с помощью качественных реакций.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доз и сроков внесения минеральных удобрений на лесохозяйственных объектах.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Изучение строения и морфологических признаков почв по монолитам и почвенным образцам.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и описание почв лесной зоны по монолитам. Разработка комплекса мероприятий по повышению плодородия лесных почв.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 xml:space="preserve">Определение и описание серых лесных почв по монолитам. Чтение схем на </w:t>
      </w:r>
      <w:proofErr w:type="spellStart"/>
      <w:r w:rsidRPr="00F5750D">
        <w:rPr>
          <w:sz w:val="24"/>
          <w:szCs w:val="24"/>
        </w:rPr>
        <w:t>смытость</w:t>
      </w:r>
      <w:proofErr w:type="spellEnd"/>
      <w:r w:rsidRPr="00F5750D">
        <w:rPr>
          <w:sz w:val="24"/>
          <w:szCs w:val="24"/>
        </w:rPr>
        <w:t xml:space="preserve"> почв.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Определение и описание чернозёмов по монолитам.</w:t>
      </w:r>
    </w:p>
    <w:p w:rsidR="00F5750D" w:rsidRPr="00F5750D" w:rsidRDefault="00F5750D" w:rsidP="00F5750D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Чтение почвенной карты страны, района, области, лесхоза. Составление фрагмента почвенной карты лесхоза.</w:t>
      </w:r>
    </w:p>
    <w:p w:rsidR="00F5750D" w:rsidRPr="00C04D49" w:rsidRDefault="00F5750D" w:rsidP="00C04D49">
      <w:pPr>
        <w:pStyle w:val="a3"/>
        <w:keepNext/>
        <w:keepLines/>
        <w:numPr>
          <w:ilvl w:val="0"/>
          <w:numId w:val="8"/>
        </w:numPr>
        <w:suppressLineNumbers/>
        <w:contextualSpacing/>
        <w:rPr>
          <w:sz w:val="24"/>
          <w:szCs w:val="24"/>
        </w:rPr>
      </w:pPr>
      <w:r w:rsidRPr="00F5750D">
        <w:rPr>
          <w:sz w:val="24"/>
          <w:szCs w:val="24"/>
        </w:rPr>
        <w:t>Чтение и составление агрохимических картограмм. Составление рекомендаций по внесению удобрен</w:t>
      </w:r>
      <w:r w:rsidR="00C04D49">
        <w:rPr>
          <w:sz w:val="24"/>
          <w:szCs w:val="24"/>
        </w:rPr>
        <w:t>ий</w:t>
      </w: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750D">
        <w:rPr>
          <w:rFonts w:ascii="Times New Roman" w:hAnsi="Times New Roman" w:cs="Times New Roman"/>
          <w:b w:val="0"/>
          <w:color w:val="auto"/>
          <w:sz w:val="24"/>
          <w:szCs w:val="24"/>
        </w:rPr>
        <w:t>Нормы азотных удобрений</w:t>
      </w:r>
    </w:p>
    <w:p w:rsidR="00F5750D" w:rsidRPr="00F5750D" w:rsidRDefault="00F5750D" w:rsidP="00F5750D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402"/>
        <w:gridCol w:w="2268"/>
        <w:gridCol w:w="2410"/>
        <w:gridCol w:w="1559"/>
        <w:gridCol w:w="1559"/>
        <w:gridCol w:w="1493"/>
      </w:tblGrid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Почвенно-климатические зоны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2268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Механический состав почвы</w:t>
            </w:r>
          </w:p>
        </w:tc>
        <w:tc>
          <w:tcPr>
            <w:tcW w:w="2410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Выращиваемые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</w:p>
        </w:tc>
        <w:tc>
          <w:tcPr>
            <w:tcW w:w="4611" w:type="dxa"/>
            <w:gridSpan w:val="3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Нормы азотных удобрений в кг/га д.</w:t>
            </w:r>
            <w:proofErr w:type="gramStart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 учётом содержания гумуса в почве, %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подзолистые, дерново-подзолистые, дерновые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120 – 150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100 – 120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80 – 100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160 – 180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140 – 160 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Северная лесостепь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светло-серые, серые, тёмно-серые, чернозёмы оподзоленные, чернозёмы выщелоченные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90 – 110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60 – 80 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60 – 90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50 – 60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тяжелый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90 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60 – 70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Южная лесостепь и северная степь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чернозёмы типичные, обыкновенные, южные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хвойные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140 – 160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100 - 120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Сухая степь и полупустыня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тёмно-каштановые, каштановые, светло-каштановые, бурые, пустынно-степные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60 – 80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</w:tc>
      </w:tr>
    </w:tbl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pStyle w:val="2"/>
        <w:keepLines w:val="0"/>
        <w:spacing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750D">
        <w:rPr>
          <w:rFonts w:ascii="Times New Roman" w:hAnsi="Times New Roman" w:cs="Times New Roman"/>
          <w:b w:val="0"/>
          <w:color w:val="auto"/>
          <w:sz w:val="24"/>
          <w:szCs w:val="24"/>
        </w:rPr>
        <w:t>Нормы фосфорных удобрений</w:t>
      </w:r>
    </w:p>
    <w:p w:rsidR="00F5750D" w:rsidRPr="00F5750D" w:rsidRDefault="00F5750D" w:rsidP="00F5750D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402"/>
        <w:gridCol w:w="2268"/>
        <w:gridCol w:w="2410"/>
        <w:gridCol w:w="1559"/>
        <w:gridCol w:w="1559"/>
        <w:gridCol w:w="1493"/>
      </w:tblGrid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Почвенно-климатические зоны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pStyle w:val="2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Почвы</w:t>
            </w:r>
          </w:p>
        </w:tc>
        <w:tc>
          <w:tcPr>
            <w:tcW w:w="2268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Механический состав почвы</w:t>
            </w:r>
          </w:p>
        </w:tc>
        <w:tc>
          <w:tcPr>
            <w:tcW w:w="2410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Выращиваемые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</w:p>
        </w:tc>
        <w:tc>
          <w:tcPr>
            <w:tcW w:w="4611" w:type="dxa"/>
            <w:gridSpan w:val="3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Нормы фосфорных удобрений в кг/га д.</w:t>
            </w:r>
            <w:proofErr w:type="gramStart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 учётом обеспеченности почв РО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9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подзолистые, дерново-подзолистые, дерновые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140 – 180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</w:tc>
        <w:tc>
          <w:tcPr>
            <w:tcW w:w="14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Во всех зонах в рядки при посеве: 15-20 </w:t>
            </w:r>
            <w:proofErr w:type="gramStart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 хвойные, 20-30 под лиственные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160 – 200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</w:tc>
        <w:tc>
          <w:tcPr>
            <w:tcW w:w="14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Северная лесостепь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светло-серые, серые, тёмно-серые, чернозёмы оподзоленные, чернозёмы выщелоченные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150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</w:tc>
        <w:tc>
          <w:tcPr>
            <w:tcW w:w="14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тяжелый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150 – 180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</w:tc>
        <w:tc>
          <w:tcPr>
            <w:tcW w:w="14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Южная лесостепь и северная степь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чернозёмы типичные, обыкновенные, южные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хвойные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90 – 120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</w:tc>
        <w:tc>
          <w:tcPr>
            <w:tcW w:w="14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140 – 160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</w:tc>
        <w:tc>
          <w:tcPr>
            <w:tcW w:w="14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Сухая степь и полупустыня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тёмно-каштановые, каштановые, светло-каштановые, бурые, пустынно-степные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60 – 80 </w:t>
            </w:r>
          </w:p>
        </w:tc>
        <w:tc>
          <w:tcPr>
            <w:tcW w:w="14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</w:tc>
        <w:tc>
          <w:tcPr>
            <w:tcW w:w="1559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70 – 90 </w:t>
            </w:r>
          </w:p>
        </w:tc>
        <w:tc>
          <w:tcPr>
            <w:tcW w:w="14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pStyle w:val="2"/>
        <w:keepLines w:val="0"/>
        <w:spacing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750D">
        <w:rPr>
          <w:rFonts w:ascii="Times New Roman" w:hAnsi="Times New Roman" w:cs="Times New Roman"/>
          <w:b w:val="0"/>
          <w:color w:val="auto"/>
          <w:sz w:val="24"/>
          <w:szCs w:val="24"/>
        </w:rPr>
        <w:t>Норма калийных удобрений</w:t>
      </w: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402"/>
        <w:gridCol w:w="2268"/>
        <w:gridCol w:w="2410"/>
        <w:gridCol w:w="2268"/>
        <w:gridCol w:w="2343"/>
      </w:tblGrid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Почвенно-климатические зоны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2268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Механический состав почвы</w:t>
            </w:r>
          </w:p>
        </w:tc>
        <w:tc>
          <w:tcPr>
            <w:tcW w:w="2410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Выращиваемые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</w:p>
        </w:tc>
        <w:tc>
          <w:tcPr>
            <w:tcW w:w="4611" w:type="dxa"/>
            <w:gridSpan w:val="2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Нормы калийных удобрений в кг/га д.в. с учётом обеспеченности почв </w:t>
            </w:r>
            <w:proofErr w:type="gramStart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подзолистые, дерново-подзолистые, дерновые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120 – 140 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90 – 120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100 – 120 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60 – 80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Северная лесостепь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светло-серые, серые, тёмно-серые, чернозёмы оподзоленные, чернозёмы выщелоченные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90 – 110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90 – 110 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70 – 80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70 – 80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тяжелый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90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90 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50 – 60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50 – 60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Южная лесостепь и северная степь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чернозёмы типичные, обыкновенные, южные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хвойные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60 – 70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60 – 70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70 – 80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70 – 80 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50 – 60 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50 – 60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Сухая степь и полупустыня</w:t>
            </w:r>
          </w:p>
        </w:tc>
        <w:tc>
          <w:tcPr>
            <w:tcW w:w="3402" w:type="dxa"/>
            <w:vMerge w:val="restart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тёмно-каштановые, каштановые, светло-каштановые, бурые, пустынно-степные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70 – 80 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50 – 60 </w:t>
            </w:r>
          </w:p>
        </w:tc>
      </w:tr>
      <w:tr w:rsidR="00F5750D" w:rsidRPr="00F5750D" w:rsidTr="001745AC">
        <w:trPr>
          <w:cantSplit/>
        </w:trPr>
        <w:tc>
          <w:tcPr>
            <w:tcW w:w="2093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</w:p>
        </w:tc>
        <w:tc>
          <w:tcPr>
            <w:tcW w:w="2410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2268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50 – 60 </w:t>
            </w:r>
          </w:p>
        </w:tc>
        <w:tc>
          <w:tcPr>
            <w:tcW w:w="2343" w:type="dxa"/>
          </w:tcPr>
          <w:p w:rsidR="00F5750D" w:rsidRPr="00F5750D" w:rsidRDefault="00F5750D" w:rsidP="00F5750D">
            <w:pPr>
              <w:keepNext/>
              <w:keepLines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30 – 40    </w:t>
            </w:r>
          </w:p>
        </w:tc>
      </w:tr>
    </w:tbl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5750D" w:rsidRPr="00F5750D" w:rsidSect="0066401E">
          <w:footerReference w:type="even" r:id="rId22"/>
          <w:footerReference w:type="default" r:id="rId23"/>
          <w:pgSz w:w="11907" w:h="16840" w:code="9"/>
          <w:pgMar w:top="1134" w:right="1134" w:bottom="1134" w:left="1134" w:header="720" w:footer="720" w:gutter="0"/>
          <w:paperSrc w:first="13139" w:other="13139"/>
          <w:cols w:space="60"/>
          <w:noEndnote/>
          <w:docGrid w:linePitch="299"/>
        </w:sectPr>
      </w:pPr>
    </w:p>
    <w:p w:rsidR="00F5750D" w:rsidRPr="00F5750D" w:rsidRDefault="00F5750D" w:rsidP="00F5750D">
      <w:pPr>
        <w:keepNext/>
        <w:suppressLineNumber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750D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5750D" w:rsidRPr="00F5750D" w:rsidRDefault="00F5750D" w:rsidP="00F5750D">
      <w:pPr>
        <w:pStyle w:val="2"/>
        <w:keepLines w:val="0"/>
        <w:spacing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750D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Содержание действующего вещества в удобрениях</w:t>
      </w:r>
    </w:p>
    <w:p w:rsidR="00F5750D" w:rsidRPr="00F5750D" w:rsidRDefault="00F5750D" w:rsidP="00F5750D">
      <w:pPr>
        <w:keepNext/>
        <w:suppressLineNumber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2067"/>
        <w:gridCol w:w="3285"/>
      </w:tblGrid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Удобрение 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Действующее вещество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действующего вещества </w:t>
            </w:r>
            <w:proofErr w:type="gramStart"/>
            <w:r w:rsidRPr="00F575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57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750D" w:rsidRPr="00F5750D" w:rsidTr="001745AC">
        <w:trPr>
          <w:cantSplit/>
        </w:trPr>
        <w:tc>
          <w:tcPr>
            <w:tcW w:w="9855" w:type="dxa"/>
            <w:gridSpan w:val="3"/>
          </w:tcPr>
          <w:p w:rsidR="00F5750D" w:rsidRPr="00F5750D" w:rsidRDefault="00F5750D" w:rsidP="00F5750D">
            <w:pPr>
              <w:keepNext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i/>
                <w:sz w:val="24"/>
                <w:szCs w:val="24"/>
              </w:rPr>
              <w:t>Азотные удобрения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1. Аммиак жидкий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2. Аммиак водный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16,0 – 20,5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3. Сульфат аммония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4. Селитра натриевая 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5. Селитра кальциевая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6. Селитра аммиачная 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33,6 – 34,8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7. Карбамид (мочевина)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8. Хлористый аммоний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5750D" w:rsidRPr="00F5750D" w:rsidTr="001745AC">
        <w:trPr>
          <w:cantSplit/>
        </w:trPr>
        <w:tc>
          <w:tcPr>
            <w:tcW w:w="9855" w:type="dxa"/>
            <w:gridSpan w:val="3"/>
          </w:tcPr>
          <w:p w:rsidR="00F5750D" w:rsidRPr="00F5750D" w:rsidRDefault="00F5750D" w:rsidP="00F5750D">
            <w:pPr>
              <w:keepNext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i/>
                <w:sz w:val="24"/>
                <w:szCs w:val="24"/>
              </w:rPr>
              <w:t>Фосфорные удобрения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9. Простой суперфосфат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оксид фосфора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10. Двойной гранулированный суперфосфат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45,0 – 50,0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11. Двойной порошковидный суперфосфат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12. фосфоритная мука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19,0 – 30,0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13. Преципитат удобрительный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F5750D" w:rsidRPr="00F5750D" w:rsidTr="001745AC">
        <w:trPr>
          <w:cantSplit/>
        </w:trPr>
        <w:tc>
          <w:tcPr>
            <w:tcW w:w="9855" w:type="dxa"/>
            <w:gridSpan w:val="3"/>
          </w:tcPr>
          <w:p w:rsidR="00F5750D" w:rsidRPr="00F5750D" w:rsidRDefault="00F5750D" w:rsidP="00F5750D">
            <w:pPr>
              <w:keepNext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i/>
                <w:sz w:val="24"/>
                <w:szCs w:val="24"/>
              </w:rPr>
              <w:t>Калийные удобрения</w:t>
            </w:r>
          </w:p>
        </w:tc>
      </w:tr>
      <w:tr w:rsidR="00F5750D" w:rsidRPr="00F5750D" w:rsidTr="001745AC">
        <w:trPr>
          <w:trHeight w:val="411"/>
        </w:trPr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14. Калий хлористый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58,0 – 62,0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15. Соль калийная смешанная 40%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16. Сульфат калия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46,0 – 50,0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17. Сильвинит молотый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Калимагнезия</w:t>
            </w:r>
            <w:proofErr w:type="spellEnd"/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19. Каинит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750D" w:rsidRPr="00F5750D" w:rsidTr="001745AC">
        <w:trPr>
          <w:cantSplit/>
        </w:trPr>
        <w:tc>
          <w:tcPr>
            <w:tcW w:w="9855" w:type="dxa"/>
            <w:gridSpan w:val="3"/>
          </w:tcPr>
          <w:p w:rsidR="00F5750D" w:rsidRPr="00F5750D" w:rsidRDefault="00F5750D" w:rsidP="00F5750D">
            <w:pPr>
              <w:keepNext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i/>
                <w:sz w:val="24"/>
                <w:szCs w:val="24"/>
              </w:rPr>
              <w:t>Известковые материалы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20. Известняковая мука (молотый известняк)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О + М</w:t>
            </w:r>
            <w:proofErr w:type="gramStart"/>
            <w:r w:rsidRPr="00F5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85 – 100 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21. Доломитовая мука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в пересчёте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95 – 108 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22. Известковый туф (ключевая известь)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на СаСО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75 – 95 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23. Жжёная гашёная известь (</w:t>
            </w:r>
            <w:proofErr w:type="spellStart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пушёнка</w:t>
            </w:r>
            <w:proofErr w:type="spellEnd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на СаСО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до 135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Гажа</w:t>
            </w:r>
            <w:proofErr w:type="spellEnd"/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 (озёрная известь)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на СаСО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100 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25. Цементная пыль 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на СаСО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 xml:space="preserve">80 – 90 </w:t>
            </w:r>
          </w:p>
        </w:tc>
      </w:tr>
      <w:tr w:rsidR="00F5750D" w:rsidRPr="00F5750D" w:rsidTr="001745AC">
        <w:tc>
          <w:tcPr>
            <w:tcW w:w="4503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26. Жжёная негашёная известь</w:t>
            </w:r>
          </w:p>
        </w:tc>
        <w:tc>
          <w:tcPr>
            <w:tcW w:w="2067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на СаСО</w:t>
            </w:r>
            <w:r w:rsidRPr="00F57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85" w:type="dxa"/>
          </w:tcPr>
          <w:p w:rsidR="00F5750D" w:rsidRPr="00F5750D" w:rsidRDefault="00F5750D" w:rsidP="00F5750D">
            <w:pPr>
              <w:keepNext/>
              <w:suppressLineNumber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0D">
              <w:rPr>
                <w:rFonts w:ascii="Times New Roman" w:hAnsi="Times New Roman" w:cs="Times New Roman"/>
                <w:sz w:val="24"/>
                <w:szCs w:val="24"/>
              </w:rPr>
              <w:t>до 178</w:t>
            </w:r>
          </w:p>
        </w:tc>
      </w:tr>
    </w:tbl>
    <w:p w:rsidR="00F5750D" w:rsidRPr="00F5750D" w:rsidRDefault="00F5750D" w:rsidP="00F5750D">
      <w:pPr>
        <w:keepNext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D" w:rsidRPr="00F5750D" w:rsidRDefault="00F5750D" w:rsidP="00F57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5750D" w:rsidRPr="00F5750D" w:rsidSect="00B5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7A3" w:rsidRDefault="004A37A3" w:rsidP="006B1191">
      <w:pPr>
        <w:spacing w:after="0" w:line="240" w:lineRule="auto"/>
      </w:pPr>
      <w:r>
        <w:separator/>
      </w:r>
    </w:p>
  </w:endnote>
  <w:endnote w:type="continuationSeparator" w:id="1">
    <w:p w:rsidR="004A37A3" w:rsidRDefault="004A37A3" w:rsidP="006B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87" w:rsidRDefault="0026450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F628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F6287">
      <w:rPr>
        <w:rStyle w:val="ab"/>
        <w:noProof/>
      </w:rPr>
      <w:t>51</w:t>
    </w:r>
    <w:r>
      <w:rPr>
        <w:rStyle w:val="ab"/>
      </w:rPr>
      <w:fldChar w:fldCharType="end"/>
    </w:r>
  </w:p>
  <w:p w:rsidR="006F6287" w:rsidRDefault="006F628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87" w:rsidRDefault="0026450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F628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9028C">
      <w:rPr>
        <w:rStyle w:val="ab"/>
        <w:noProof/>
      </w:rPr>
      <w:t>24</w:t>
    </w:r>
    <w:r>
      <w:rPr>
        <w:rStyle w:val="ab"/>
      </w:rPr>
      <w:fldChar w:fldCharType="end"/>
    </w:r>
  </w:p>
  <w:p w:rsidR="006F6287" w:rsidRDefault="006F62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7A3" w:rsidRDefault="004A37A3" w:rsidP="006B1191">
      <w:pPr>
        <w:spacing w:after="0" w:line="240" w:lineRule="auto"/>
      </w:pPr>
      <w:r>
        <w:separator/>
      </w:r>
    </w:p>
  </w:footnote>
  <w:footnote w:type="continuationSeparator" w:id="1">
    <w:p w:rsidR="004A37A3" w:rsidRDefault="004A37A3" w:rsidP="006B1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965"/>
    <w:multiLevelType w:val="hybridMultilevel"/>
    <w:tmpl w:val="4002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E7192"/>
    <w:multiLevelType w:val="hybridMultilevel"/>
    <w:tmpl w:val="6B0AFA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B4F7B"/>
    <w:multiLevelType w:val="hybridMultilevel"/>
    <w:tmpl w:val="9E0E06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4765EE"/>
    <w:multiLevelType w:val="hybridMultilevel"/>
    <w:tmpl w:val="AD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34A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36A4E6C"/>
    <w:multiLevelType w:val="hybridMultilevel"/>
    <w:tmpl w:val="D6F8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22C5D"/>
    <w:multiLevelType w:val="singleLevel"/>
    <w:tmpl w:val="5D6C53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BCB6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F94"/>
    <w:rsid w:val="00017B5D"/>
    <w:rsid w:val="0002516A"/>
    <w:rsid w:val="000D4430"/>
    <w:rsid w:val="000E7DE2"/>
    <w:rsid w:val="001745AC"/>
    <w:rsid w:val="00182E32"/>
    <w:rsid w:val="00212930"/>
    <w:rsid w:val="00264507"/>
    <w:rsid w:val="002D2D79"/>
    <w:rsid w:val="002D6132"/>
    <w:rsid w:val="00351A7E"/>
    <w:rsid w:val="003A4B6F"/>
    <w:rsid w:val="003A676B"/>
    <w:rsid w:val="004A37A3"/>
    <w:rsid w:val="004D1FB0"/>
    <w:rsid w:val="004F6063"/>
    <w:rsid w:val="0054785D"/>
    <w:rsid w:val="00562C02"/>
    <w:rsid w:val="005C5C1E"/>
    <w:rsid w:val="00635980"/>
    <w:rsid w:val="00661718"/>
    <w:rsid w:val="00662FE1"/>
    <w:rsid w:val="0066401E"/>
    <w:rsid w:val="006B1191"/>
    <w:rsid w:val="006F6287"/>
    <w:rsid w:val="007441E0"/>
    <w:rsid w:val="00776FA8"/>
    <w:rsid w:val="00790CFF"/>
    <w:rsid w:val="007F0AB5"/>
    <w:rsid w:val="007F2F94"/>
    <w:rsid w:val="00831922"/>
    <w:rsid w:val="0084389E"/>
    <w:rsid w:val="00894C1A"/>
    <w:rsid w:val="008B4D3E"/>
    <w:rsid w:val="009B5E8B"/>
    <w:rsid w:val="00A3102B"/>
    <w:rsid w:val="00A80A48"/>
    <w:rsid w:val="00AC2D90"/>
    <w:rsid w:val="00B050D2"/>
    <w:rsid w:val="00B06369"/>
    <w:rsid w:val="00B35465"/>
    <w:rsid w:val="00B50937"/>
    <w:rsid w:val="00BF2801"/>
    <w:rsid w:val="00C04D49"/>
    <w:rsid w:val="00C21B35"/>
    <w:rsid w:val="00C45A9E"/>
    <w:rsid w:val="00C9028C"/>
    <w:rsid w:val="00CE0693"/>
    <w:rsid w:val="00D361D9"/>
    <w:rsid w:val="00D6755C"/>
    <w:rsid w:val="00DC334D"/>
    <w:rsid w:val="00E16BCF"/>
    <w:rsid w:val="00E51335"/>
    <w:rsid w:val="00E81A30"/>
    <w:rsid w:val="00EF47BC"/>
    <w:rsid w:val="00F43BDD"/>
    <w:rsid w:val="00F5750D"/>
    <w:rsid w:val="00F67D7B"/>
    <w:rsid w:val="00F823E5"/>
    <w:rsid w:val="00FA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7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F2F94"/>
    <w:pPr>
      <w:keepNext/>
      <w:keepLines/>
      <w:suppressLineNumber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9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F2F9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7F2F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F2F9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A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6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A6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FA67E9"/>
    <w:pPr>
      <w:spacing w:after="0" w:line="240" w:lineRule="auto"/>
    </w:pPr>
  </w:style>
  <w:style w:type="paragraph" w:styleId="31">
    <w:name w:val="Body Text 3"/>
    <w:basedOn w:val="a"/>
    <w:link w:val="32"/>
    <w:uiPriority w:val="99"/>
    <w:semiHidden/>
    <w:unhideWhenUsed/>
    <w:rsid w:val="009B5E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B5E8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B4D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4D3E"/>
  </w:style>
  <w:style w:type="paragraph" w:styleId="a6">
    <w:name w:val="Block Text"/>
    <w:basedOn w:val="a"/>
    <w:semiHidden/>
    <w:rsid w:val="008B4D3E"/>
    <w:pPr>
      <w:keepNext/>
      <w:keepLines/>
      <w:suppressLineNumbers/>
      <w:spacing w:before="180" w:after="0" w:line="240" w:lineRule="auto"/>
      <w:ind w:left="360"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59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ody Text Indent"/>
    <w:basedOn w:val="a"/>
    <w:link w:val="a8"/>
    <w:uiPriority w:val="99"/>
    <w:semiHidden/>
    <w:unhideWhenUsed/>
    <w:rsid w:val="0063598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980"/>
  </w:style>
  <w:style w:type="paragraph" w:styleId="33">
    <w:name w:val="Body Text Indent 3"/>
    <w:basedOn w:val="a"/>
    <w:link w:val="34"/>
    <w:uiPriority w:val="99"/>
    <w:semiHidden/>
    <w:unhideWhenUsed/>
    <w:rsid w:val="00F5750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5750D"/>
    <w:rPr>
      <w:sz w:val="16"/>
      <w:szCs w:val="16"/>
    </w:rPr>
  </w:style>
  <w:style w:type="paragraph" w:styleId="a9">
    <w:name w:val="footer"/>
    <w:basedOn w:val="a"/>
    <w:link w:val="aa"/>
    <w:semiHidden/>
    <w:rsid w:val="00F575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semiHidden/>
    <w:rsid w:val="00F5750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semiHidden/>
    <w:rsid w:val="00F5750D"/>
  </w:style>
  <w:style w:type="paragraph" w:styleId="ac">
    <w:name w:val="List Paragraph"/>
    <w:basedOn w:val="a"/>
    <w:uiPriority w:val="34"/>
    <w:qFormat/>
    <w:rsid w:val="00F5750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3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922"/>
    <w:rPr>
      <w:rFonts w:ascii="Tahoma" w:hAnsi="Tahoma" w:cs="Tahoma"/>
      <w:sz w:val="16"/>
      <w:szCs w:val="16"/>
    </w:rPr>
  </w:style>
  <w:style w:type="paragraph" w:customStyle="1" w:styleId="msonospacingbullet1gif">
    <w:name w:val="msonospacingbullet1.gif"/>
    <w:basedOn w:val="a"/>
    <w:rsid w:val="00F6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2gif">
    <w:name w:val="msonospacingbullet2.gif"/>
    <w:basedOn w:val="a"/>
    <w:rsid w:val="00F6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CD26-E64D-457C-A903-982059F1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6669</Words>
  <Characters>38014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Dvoinikov</dc:creator>
  <cp:lastModifiedBy>Elena</cp:lastModifiedBy>
  <cp:revision>8</cp:revision>
  <cp:lastPrinted>2013-10-17T10:13:00Z</cp:lastPrinted>
  <dcterms:created xsi:type="dcterms:W3CDTF">2024-10-29T10:57:00Z</dcterms:created>
  <dcterms:modified xsi:type="dcterms:W3CDTF">2025-01-30T11:39:00Z</dcterms:modified>
</cp:coreProperties>
</file>